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60E810" w14:textId="77777777" w:rsidR="003977EA" w:rsidRDefault="003977EA">
      <w:pPr>
        <w:jc w:val="center"/>
        <w:rPr>
          <w:rFonts w:ascii="黑体" w:eastAsia="黑体" w:hAnsi="黑体" w:cs="黑体" w:hint="eastAsia"/>
          <w:sz w:val="44"/>
          <w:szCs w:val="44"/>
        </w:rPr>
      </w:pPr>
    </w:p>
    <w:p w14:paraId="64B366FB" w14:textId="77777777" w:rsidR="003977EA" w:rsidRDefault="003977EA">
      <w:pPr>
        <w:jc w:val="center"/>
        <w:rPr>
          <w:rFonts w:ascii="黑体" w:eastAsia="黑体" w:hAnsi="黑体" w:cs="黑体" w:hint="eastAsia"/>
          <w:sz w:val="44"/>
          <w:szCs w:val="44"/>
        </w:rPr>
      </w:pPr>
    </w:p>
    <w:p w14:paraId="51829BBA" w14:textId="77777777" w:rsidR="003977EA" w:rsidRDefault="00000000">
      <w:pPr>
        <w:jc w:val="center"/>
        <w:rPr>
          <w:rFonts w:ascii="黑体" w:eastAsia="黑体" w:hAnsi="黑体" w:cs="黑体" w:hint="eastAsia"/>
          <w:sz w:val="48"/>
          <w:szCs w:val="48"/>
        </w:rPr>
      </w:pPr>
      <w:r>
        <w:rPr>
          <w:rFonts w:ascii="黑体" w:eastAsia="黑体" w:hAnsi="黑体" w:cs="黑体" w:hint="eastAsia"/>
          <w:sz w:val="48"/>
          <w:szCs w:val="48"/>
        </w:rPr>
        <w:t>跨平台智能算法模型转化工具采购项目</w:t>
      </w:r>
    </w:p>
    <w:p w14:paraId="1A9D01AB" w14:textId="77777777" w:rsidR="003977EA" w:rsidRDefault="003977EA"/>
    <w:p w14:paraId="1455C175" w14:textId="77777777" w:rsidR="003977EA" w:rsidRDefault="003977EA"/>
    <w:p w14:paraId="38EB7228" w14:textId="77777777" w:rsidR="003977EA" w:rsidRDefault="003977EA"/>
    <w:p w14:paraId="3B873B67" w14:textId="77777777" w:rsidR="003977EA" w:rsidRDefault="003977EA"/>
    <w:p w14:paraId="4DFEB436" w14:textId="77777777" w:rsidR="003977EA" w:rsidRDefault="003977EA"/>
    <w:p w14:paraId="3F5454A2" w14:textId="77777777" w:rsidR="003977EA" w:rsidRDefault="003977EA"/>
    <w:p w14:paraId="213F9C9A" w14:textId="77777777" w:rsidR="003977EA" w:rsidRDefault="003977EA"/>
    <w:p w14:paraId="206779F1" w14:textId="77777777" w:rsidR="003977EA" w:rsidRDefault="003977EA"/>
    <w:p w14:paraId="3CBDDCA8" w14:textId="77777777" w:rsidR="003977EA" w:rsidRDefault="00000000">
      <w:pPr>
        <w:jc w:val="center"/>
        <w:rPr>
          <w:rFonts w:ascii="黑体" w:eastAsia="黑体" w:hAnsi="黑体" w:cs="黑体" w:hint="eastAsia"/>
          <w:sz w:val="96"/>
          <w:szCs w:val="96"/>
        </w:rPr>
      </w:pPr>
      <w:r>
        <w:rPr>
          <w:rFonts w:ascii="黑体" w:eastAsia="黑体" w:hAnsi="黑体" w:cs="黑体" w:hint="eastAsia"/>
          <w:sz w:val="96"/>
          <w:szCs w:val="96"/>
        </w:rPr>
        <w:t>报 价 书</w:t>
      </w:r>
    </w:p>
    <w:p w14:paraId="5AC6E528" w14:textId="77777777" w:rsidR="003977EA" w:rsidRDefault="003977EA"/>
    <w:p w14:paraId="1B521E5A" w14:textId="77777777" w:rsidR="003977EA" w:rsidRDefault="003977EA"/>
    <w:p w14:paraId="38632EF9" w14:textId="77777777" w:rsidR="003977EA" w:rsidRDefault="003977EA"/>
    <w:p w14:paraId="500DDCD9" w14:textId="77777777" w:rsidR="003977EA" w:rsidRDefault="003977EA">
      <w:pPr>
        <w:rPr>
          <w:rFonts w:ascii="黑体" w:eastAsia="黑体" w:hAnsi="黑体" w:cs="黑体" w:hint="eastAsia"/>
          <w:sz w:val="36"/>
          <w:szCs w:val="36"/>
        </w:rPr>
      </w:pPr>
    </w:p>
    <w:p w14:paraId="3EDE5B3B" w14:textId="77777777" w:rsidR="003977EA" w:rsidRDefault="003977EA">
      <w:pPr>
        <w:rPr>
          <w:rFonts w:ascii="黑体" w:eastAsia="黑体" w:hAnsi="黑体" w:cs="黑体" w:hint="eastAsia"/>
          <w:sz w:val="36"/>
          <w:szCs w:val="36"/>
        </w:rPr>
      </w:pPr>
    </w:p>
    <w:p w14:paraId="735EBD93" w14:textId="77777777" w:rsidR="003977EA" w:rsidRDefault="003977EA">
      <w:pPr>
        <w:rPr>
          <w:rFonts w:ascii="黑体" w:eastAsia="黑体" w:hAnsi="黑体" w:cs="黑体" w:hint="eastAsia"/>
          <w:sz w:val="36"/>
          <w:szCs w:val="36"/>
        </w:rPr>
      </w:pPr>
    </w:p>
    <w:p w14:paraId="149B93C3" w14:textId="77777777" w:rsidR="003977EA" w:rsidRDefault="003977EA">
      <w:pPr>
        <w:rPr>
          <w:rFonts w:ascii="黑体" w:eastAsia="黑体" w:hAnsi="黑体" w:cs="黑体" w:hint="eastAsia"/>
          <w:sz w:val="36"/>
          <w:szCs w:val="36"/>
        </w:rPr>
      </w:pPr>
    </w:p>
    <w:p w14:paraId="2F804DEC" w14:textId="77777777" w:rsidR="003977EA" w:rsidRDefault="003977EA">
      <w:pPr>
        <w:rPr>
          <w:rFonts w:ascii="黑体" w:eastAsia="黑体" w:hAnsi="黑体" w:cs="黑体" w:hint="eastAsia"/>
          <w:sz w:val="36"/>
          <w:szCs w:val="36"/>
        </w:rPr>
      </w:pPr>
    </w:p>
    <w:p w14:paraId="683A2568" w14:textId="77777777" w:rsidR="003977EA" w:rsidRDefault="00000000">
      <w:pPr>
        <w:jc w:val="center"/>
        <w:rPr>
          <w:rFonts w:ascii="黑体" w:eastAsia="黑体" w:hAnsi="黑体" w:cs="黑体" w:hint="eastAsia"/>
          <w:sz w:val="36"/>
          <w:szCs w:val="36"/>
        </w:rPr>
      </w:pPr>
      <w:r>
        <w:rPr>
          <w:rFonts w:ascii="黑体" w:eastAsia="黑体" w:hAnsi="黑体" w:cs="黑体" w:hint="eastAsia"/>
          <w:sz w:val="36"/>
          <w:szCs w:val="36"/>
        </w:rPr>
        <w:t>供应商：</w:t>
      </w:r>
      <w:r>
        <w:rPr>
          <w:rFonts w:ascii="黑体" w:eastAsia="黑体" w:hAnsi="黑体" w:cs="黑体" w:hint="eastAsia"/>
          <w:sz w:val="36"/>
          <w:szCs w:val="36"/>
          <w:u w:val="single"/>
        </w:rPr>
        <w:t xml:space="preserve">   中南大学   </w:t>
      </w:r>
    </w:p>
    <w:p w14:paraId="19B9FC59" w14:textId="77777777" w:rsidR="003977EA" w:rsidRDefault="003977EA">
      <w:pPr>
        <w:jc w:val="center"/>
        <w:rPr>
          <w:rFonts w:ascii="黑体" w:eastAsia="黑体" w:hAnsi="黑体" w:cs="黑体" w:hint="eastAsia"/>
          <w:sz w:val="36"/>
          <w:szCs w:val="36"/>
        </w:rPr>
      </w:pPr>
    </w:p>
    <w:p w14:paraId="0F129596" w14:textId="77777777" w:rsidR="003977EA" w:rsidRDefault="00000000">
      <w:pPr>
        <w:jc w:val="center"/>
        <w:rPr>
          <w:rFonts w:ascii="黑体" w:eastAsia="黑体" w:hAnsi="黑体" w:cs="黑体" w:hint="eastAsia"/>
          <w:sz w:val="36"/>
          <w:szCs w:val="36"/>
        </w:rPr>
      </w:pPr>
      <w:r>
        <w:rPr>
          <w:rFonts w:ascii="黑体" w:eastAsia="黑体" w:hAnsi="黑体" w:cs="黑体" w:hint="eastAsia"/>
          <w:sz w:val="36"/>
          <w:szCs w:val="36"/>
        </w:rPr>
        <w:t>2025年 09 月 17 日</w:t>
      </w:r>
    </w:p>
    <w:p w14:paraId="57015842" w14:textId="77777777" w:rsidR="003977EA" w:rsidRDefault="003977EA">
      <w:pPr>
        <w:rPr>
          <w:rFonts w:ascii="黑体" w:eastAsia="黑体" w:hAnsi="黑体" w:cs="黑体" w:hint="eastAsia"/>
          <w:sz w:val="36"/>
          <w:szCs w:val="36"/>
        </w:rPr>
      </w:pPr>
    </w:p>
    <w:p w14:paraId="69A3C1BA" w14:textId="77777777" w:rsidR="003977EA" w:rsidRDefault="003977EA">
      <w:pPr>
        <w:rPr>
          <w:rFonts w:ascii="黑体" w:eastAsia="黑体" w:hAnsi="黑体" w:cs="黑体" w:hint="eastAsia"/>
          <w:sz w:val="36"/>
          <w:szCs w:val="36"/>
        </w:rPr>
      </w:pPr>
    </w:p>
    <w:sdt>
      <w:sdtPr>
        <w:rPr>
          <w:rFonts w:ascii="宋体" w:eastAsia="宋体" w:hAnsi="宋体"/>
          <w:sz w:val="28"/>
          <w:szCs w:val="36"/>
        </w:rPr>
        <w:id w:val="147479179"/>
        <w15:color w:val="DBDBDB"/>
        <w:docPartObj>
          <w:docPartGallery w:val="Table of Contents"/>
          <w:docPartUnique/>
        </w:docPartObj>
      </w:sdtPr>
      <w:sdtEndPr>
        <w:rPr>
          <w:rFonts w:ascii="黑体" w:eastAsia="黑体" w:hAnsi="黑体" w:cs="黑体" w:hint="eastAsia"/>
          <w:sz w:val="24"/>
        </w:rPr>
      </w:sdtEndPr>
      <w:sdtContent>
        <w:p w14:paraId="4A4BF009" w14:textId="77777777" w:rsidR="003977EA" w:rsidRDefault="00000000">
          <w:pPr>
            <w:spacing w:line="240" w:lineRule="auto"/>
            <w:jc w:val="center"/>
            <w:rPr>
              <w:sz w:val="36"/>
              <w:szCs w:val="36"/>
            </w:rPr>
          </w:pPr>
          <w:r>
            <w:rPr>
              <w:rFonts w:ascii="宋体" w:eastAsia="宋体" w:hAnsi="宋体"/>
              <w:sz w:val="28"/>
              <w:szCs w:val="36"/>
            </w:rPr>
            <w:t>目</w:t>
          </w:r>
          <w:r>
            <w:rPr>
              <w:rFonts w:ascii="宋体" w:eastAsia="宋体" w:hAnsi="宋体" w:hint="eastAsia"/>
              <w:sz w:val="28"/>
              <w:szCs w:val="36"/>
            </w:rPr>
            <w:t xml:space="preserve">  </w:t>
          </w:r>
          <w:r>
            <w:rPr>
              <w:rFonts w:ascii="宋体" w:eastAsia="宋体" w:hAnsi="宋体"/>
              <w:sz w:val="28"/>
              <w:szCs w:val="36"/>
            </w:rPr>
            <w:t>录</w:t>
          </w:r>
        </w:p>
        <w:p w14:paraId="5E445F96" w14:textId="77777777" w:rsidR="003977EA" w:rsidRDefault="00000000">
          <w:pPr>
            <w:pStyle w:val="TOC1"/>
            <w:tabs>
              <w:tab w:val="right" w:leader="dot" w:pos="8306"/>
            </w:tabs>
          </w:pPr>
          <w:r>
            <w:rPr>
              <w:rFonts w:ascii="黑体" w:eastAsia="黑体" w:hAnsi="黑体" w:cs="黑体" w:hint="eastAsia"/>
              <w:sz w:val="36"/>
              <w:szCs w:val="36"/>
            </w:rPr>
            <w:fldChar w:fldCharType="begin"/>
          </w:r>
          <w:r>
            <w:rPr>
              <w:rFonts w:ascii="黑体" w:eastAsia="黑体" w:hAnsi="黑体" w:cs="黑体" w:hint="eastAsia"/>
              <w:sz w:val="36"/>
              <w:szCs w:val="36"/>
            </w:rPr>
            <w:instrText xml:space="preserve">TOC \o "1-3" \h \u </w:instrText>
          </w:r>
          <w:r>
            <w:rPr>
              <w:rFonts w:ascii="黑体" w:eastAsia="黑体" w:hAnsi="黑体" w:cs="黑体" w:hint="eastAsia"/>
              <w:sz w:val="36"/>
              <w:szCs w:val="36"/>
            </w:rPr>
            <w:fldChar w:fldCharType="separate"/>
          </w:r>
          <w:hyperlink w:anchor="_Toc23" w:history="1">
            <w:r>
              <w:rPr>
                <w:rFonts w:hint="eastAsia"/>
              </w:rPr>
              <w:t>一、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函</w:t>
            </w:r>
            <w:r>
              <w:tab/>
            </w:r>
            <w:r>
              <w:fldChar w:fldCharType="begin"/>
            </w:r>
            <w:r>
              <w:instrText xml:space="preserve"> PAGEREF _Toc23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0013E0ED" w14:textId="77777777" w:rsidR="003977EA" w:rsidRDefault="00000000">
          <w:pPr>
            <w:pStyle w:val="TOC1"/>
            <w:tabs>
              <w:tab w:val="right" w:leader="dot" w:pos="8306"/>
            </w:tabs>
          </w:pPr>
          <w:hyperlink w:anchor="_Toc2303" w:history="1">
            <w:r>
              <w:rPr>
                <w:rFonts w:hint="eastAsia"/>
              </w:rPr>
              <w:t>二、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授权委托书</w:t>
            </w:r>
            <w:r>
              <w:tab/>
            </w:r>
            <w:r>
              <w:fldChar w:fldCharType="begin"/>
            </w:r>
            <w:r>
              <w:instrText xml:space="preserve"> PAGEREF _Toc2303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15A89900" w14:textId="77777777" w:rsidR="003977EA" w:rsidRDefault="00000000">
          <w:pPr>
            <w:pStyle w:val="TOC1"/>
            <w:tabs>
              <w:tab w:val="right" w:leader="dot" w:pos="8306"/>
            </w:tabs>
          </w:pPr>
          <w:hyperlink w:anchor="_Toc25314" w:history="1">
            <w:r>
              <w:rPr>
                <w:rFonts w:hint="eastAsia"/>
              </w:rPr>
              <w:t>三、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资质文件</w:t>
            </w:r>
            <w:r>
              <w:tab/>
            </w:r>
            <w:r>
              <w:fldChar w:fldCharType="begin"/>
            </w:r>
            <w:r>
              <w:instrText xml:space="preserve"> PAGEREF _Toc25314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0002519F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30484" w:history="1">
            <w:r>
              <w:rPr>
                <w:rFonts w:hint="eastAsia"/>
              </w:rPr>
              <w:t xml:space="preserve">3.1 </w:t>
            </w:r>
            <w:r>
              <w:rPr>
                <w:rFonts w:hint="eastAsia"/>
              </w:rPr>
              <w:t>事业单位法人证书复印件</w:t>
            </w:r>
            <w:r>
              <w:tab/>
            </w:r>
            <w:r>
              <w:fldChar w:fldCharType="begin"/>
            </w:r>
            <w:r>
              <w:instrText xml:space="preserve"> PAGEREF _Toc30484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7401FFDE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5597" w:history="1">
            <w:r>
              <w:rPr>
                <w:rFonts w:hint="eastAsia"/>
              </w:rPr>
              <w:t xml:space="preserve">3.2 </w:t>
            </w:r>
            <w:r>
              <w:rPr>
                <w:rFonts w:hint="eastAsia"/>
              </w:rPr>
              <w:t>开户行出具的银行资信证明</w:t>
            </w:r>
            <w:r>
              <w:tab/>
            </w:r>
            <w:r>
              <w:fldChar w:fldCharType="begin"/>
            </w:r>
            <w:r>
              <w:instrText xml:space="preserve"> PAGEREF _Toc5597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0BC1DDC2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9367" w:history="1">
            <w:r>
              <w:rPr>
                <w:rFonts w:hint="eastAsia"/>
              </w:rPr>
              <w:t>3.3 2022</w:t>
            </w:r>
            <w:r>
              <w:rPr>
                <w:rFonts w:hint="eastAsia"/>
              </w:rPr>
              <w:t>年至</w:t>
            </w:r>
            <w:r>
              <w:rPr>
                <w:rFonts w:hint="eastAsia"/>
              </w:rPr>
              <w:t>2024</w:t>
            </w:r>
            <w:r>
              <w:rPr>
                <w:rFonts w:hint="eastAsia"/>
              </w:rPr>
              <w:t>年资产负债表</w:t>
            </w:r>
            <w:r>
              <w:tab/>
            </w:r>
            <w:r>
              <w:fldChar w:fldCharType="begin"/>
            </w:r>
            <w:r>
              <w:instrText xml:space="preserve"> PAGEREF _Toc9367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27651F23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32659" w:history="1">
            <w:r>
              <w:rPr>
                <w:rFonts w:hint="eastAsia"/>
              </w:rPr>
              <w:t>3.4 2022</w:t>
            </w:r>
            <w:r>
              <w:rPr>
                <w:rFonts w:hint="eastAsia"/>
              </w:rPr>
              <w:t>年至</w:t>
            </w:r>
            <w:r>
              <w:rPr>
                <w:rFonts w:hint="eastAsia"/>
              </w:rPr>
              <w:t>2024</w:t>
            </w:r>
            <w:r>
              <w:rPr>
                <w:rFonts w:hint="eastAsia"/>
              </w:rPr>
              <w:t>年收入支出表</w:t>
            </w:r>
            <w:r>
              <w:tab/>
            </w:r>
            <w:r>
              <w:fldChar w:fldCharType="begin"/>
            </w:r>
            <w:r>
              <w:instrText xml:space="preserve"> PAGEREF _Toc32659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6D685C60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16338" w:history="1">
            <w:r>
              <w:rPr>
                <w:rFonts w:hint="eastAsia"/>
              </w:rPr>
              <w:t xml:space="preserve">3.5 </w:t>
            </w:r>
            <w:r>
              <w:rPr>
                <w:rFonts w:hint="eastAsia"/>
              </w:rPr>
              <w:t>履行合同所必须的设备和专业技术能力证明材料</w:t>
            </w:r>
            <w:r>
              <w:tab/>
            </w:r>
            <w:r>
              <w:fldChar w:fldCharType="begin"/>
            </w:r>
            <w:r>
              <w:instrText xml:space="preserve"> PAGEREF _Toc16338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57ACC6D6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5999" w:history="1">
            <w:r>
              <w:rPr>
                <w:rFonts w:hint="eastAsia"/>
              </w:rPr>
              <w:t>3.6 ISO</w:t>
            </w:r>
            <w:r>
              <w:rPr>
                <w:rFonts w:hint="eastAsia"/>
              </w:rPr>
              <w:t>质量管理体系证书</w:t>
            </w:r>
            <w:r>
              <w:tab/>
            </w:r>
            <w:r>
              <w:fldChar w:fldCharType="begin"/>
            </w:r>
            <w:r>
              <w:instrText xml:space="preserve"> PAGEREF _Toc5999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1A54D23E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25532" w:history="1">
            <w:r>
              <w:rPr>
                <w:rFonts w:hint="eastAsia"/>
              </w:rPr>
              <w:t xml:space="preserve">3.7 </w:t>
            </w:r>
            <w:r>
              <w:rPr>
                <w:rFonts w:hint="eastAsia"/>
              </w:rPr>
              <w:t>近一年中任意一个月依法纳税的凭证</w:t>
            </w:r>
            <w:r>
              <w:tab/>
            </w:r>
            <w:r>
              <w:fldChar w:fldCharType="begin"/>
            </w:r>
            <w:r>
              <w:instrText xml:space="preserve"> PAGEREF _Toc25532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4312477A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28888" w:history="1">
            <w:r>
              <w:rPr>
                <w:rFonts w:hint="eastAsia"/>
              </w:rPr>
              <w:t xml:space="preserve">3.8 </w:t>
            </w:r>
            <w:r>
              <w:rPr>
                <w:rFonts w:hint="eastAsia"/>
              </w:rPr>
              <w:t>近一年中任意一个月缴纳社会保障资金的凭证（复印件加盖公章）</w:t>
            </w:r>
            <w:r>
              <w:tab/>
            </w:r>
            <w:r>
              <w:fldChar w:fldCharType="begin"/>
            </w:r>
            <w:r>
              <w:instrText xml:space="preserve"> PAGEREF _Toc28888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2F4CDA94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28971" w:history="1">
            <w:r>
              <w:rPr>
                <w:rFonts w:hint="eastAsia"/>
              </w:rPr>
              <w:t xml:space="preserve">3.9 </w:t>
            </w:r>
            <w:r>
              <w:rPr>
                <w:rFonts w:hint="eastAsia"/>
              </w:rPr>
              <w:t>“信用中国”信息查询截图</w:t>
            </w:r>
            <w:r>
              <w:tab/>
            </w:r>
            <w:r>
              <w:fldChar w:fldCharType="begin"/>
            </w:r>
            <w:r>
              <w:instrText xml:space="preserve"> PAGEREF _Toc28971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326A2FA4" w14:textId="77777777" w:rsidR="003977EA" w:rsidRDefault="00000000">
          <w:pPr>
            <w:pStyle w:val="TOC2"/>
            <w:tabs>
              <w:tab w:val="right" w:leader="dot" w:pos="8306"/>
            </w:tabs>
            <w:ind w:left="480"/>
          </w:pPr>
          <w:hyperlink w:anchor="_Toc16435" w:history="1">
            <w:r>
              <w:rPr>
                <w:rFonts w:hint="eastAsia"/>
              </w:rPr>
              <w:t xml:space="preserve">3.10 </w:t>
            </w:r>
            <w:r>
              <w:rPr>
                <w:rFonts w:hint="eastAsia"/>
              </w:rPr>
              <w:t>主要负责人、股东或出资人信息</w:t>
            </w:r>
            <w:r>
              <w:tab/>
            </w:r>
            <w:r>
              <w:fldChar w:fldCharType="begin"/>
            </w:r>
            <w:r>
              <w:instrText xml:space="preserve"> PAGEREF _Toc16435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14:paraId="2EB2722F" w14:textId="77777777" w:rsidR="003977EA" w:rsidRDefault="00000000">
          <w:pPr>
            <w:jc w:val="center"/>
            <w:rPr>
              <w:rFonts w:ascii="黑体" w:eastAsia="黑体" w:hAnsi="黑体" w:cs="黑体" w:hint="eastAsia"/>
              <w:szCs w:val="36"/>
            </w:rPr>
          </w:pPr>
          <w:r>
            <w:rPr>
              <w:rFonts w:ascii="黑体" w:eastAsia="黑体" w:hAnsi="黑体" w:cs="黑体" w:hint="eastAsia"/>
              <w:szCs w:val="36"/>
            </w:rPr>
            <w:fldChar w:fldCharType="end"/>
          </w:r>
        </w:p>
      </w:sdtContent>
    </w:sdt>
    <w:p w14:paraId="0ED3331E" w14:textId="77777777" w:rsidR="003977EA" w:rsidRDefault="003977EA">
      <w:pPr>
        <w:jc w:val="center"/>
        <w:rPr>
          <w:rFonts w:ascii="黑体" w:eastAsia="黑体" w:hAnsi="黑体" w:cs="黑体" w:hint="eastAsia"/>
          <w:szCs w:val="36"/>
        </w:rPr>
      </w:pPr>
    </w:p>
    <w:p w14:paraId="288305C3" w14:textId="77777777" w:rsidR="003977EA" w:rsidRDefault="003977EA">
      <w:pPr>
        <w:pStyle w:val="1"/>
        <w:sectPr w:rsidR="003977EA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580D79E" w14:textId="77777777" w:rsidR="003977EA" w:rsidRDefault="00000000">
      <w:pPr>
        <w:pStyle w:val="1"/>
        <w:spacing w:line="312" w:lineRule="auto"/>
        <w:rPr>
          <w:sz w:val="36"/>
          <w:szCs w:val="32"/>
        </w:rPr>
      </w:pPr>
      <w:bookmarkStart w:id="0" w:name="_Toc23"/>
      <w:r>
        <w:rPr>
          <w:rFonts w:hint="eastAsia"/>
          <w:sz w:val="36"/>
          <w:szCs w:val="32"/>
        </w:rPr>
        <w:lastRenderedPageBreak/>
        <w:t>报</w:t>
      </w:r>
      <w:r>
        <w:rPr>
          <w:rFonts w:hint="eastAsia"/>
          <w:sz w:val="36"/>
          <w:szCs w:val="32"/>
        </w:rPr>
        <w:t xml:space="preserve"> </w:t>
      </w:r>
      <w:r>
        <w:rPr>
          <w:rFonts w:hint="eastAsia"/>
          <w:sz w:val="36"/>
          <w:szCs w:val="32"/>
        </w:rPr>
        <w:t>价</w:t>
      </w:r>
      <w:r>
        <w:rPr>
          <w:rFonts w:hint="eastAsia"/>
          <w:sz w:val="36"/>
          <w:szCs w:val="32"/>
        </w:rPr>
        <w:t xml:space="preserve"> </w:t>
      </w:r>
      <w:r>
        <w:rPr>
          <w:rFonts w:hint="eastAsia"/>
          <w:sz w:val="36"/>
          <w:szCs w:val="32"/>
        </w:rPr>
        <w:t>函</w:t>
      </w:r>
      <w:bookmarkEnd w:id="0"/>
    </w:p>
    <w:p w14:paraId="7ADC90B3" w14:textId="77777777" w:rsidR="003977EA" w:rsidRDefault="00000000">
      <w:pPr>
        <w:spacing w:line="312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中国船舶集团有限公司第七一六研究所</w:t>
      </w:r>
      <w:r>
        <w:rPr>
          <w:rFonts w:ascii="Times New Roman" w:hAnsi="Times New Roman" w:cs="Times New Roman" w:hint="eastAsia"/>
        </w:rPr>
        <w:t>：</w:t>
      </w:r>
    </w:p>
    <w:p w14:paraId="7AA82E17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．我方已仔细研究了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  <w:u w:val="single"/>
        </w:rPr>
        <w:t>跨平台智能算法模型转化工具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</w:rPr>
        <w:t>询价文件的全部内容，愿意以人民币（大写）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  <w:u w:val="single"/>
        </w:rPr>
        <w:t>陆拾伍万元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¥</w:t>
      </w:r>
      <w:r>
        <w:rPr>
          <w:rFonts w:ascii="Times New Roman" w:hAnsi="Times New Roman" w:cs="Times New Roman" w:hint="eastAsia"/>
          <w:u w:val="single"/>
        </w:rPr>
        <w:t xml:space="preserve"> 650000  </w:t>
      </w:r>
      <w:r>
        <w:rPr>
          <w:rFonts w:ascii="Times New Roman" w:hAnsi="Times New Roman" w:cs="Times New Roman" w:hint="eastAsia"/>
        </w:rPr>
        <w:t>）的报价（其中不含税价为：</w:t>
      </w:r>
      <w:r>
        <w:rPr>
          <w:rFonts w:ascii="Times New Roman" w:hAnsi="Times New Roman" w:cs="Times New Roman" w:hint="eastAsia"/>
          <w:u w:val="single"/>
        </w:rPr>
        <w:t xml:space="preserve">  ¥ 631067  </w:t>
      </w:r>
      <w:r>
        <w:rPr>
          <w:rFonts w:ascii="Times New Roman" w:hAnsi="Times New Roman" w:cs="Times New Roman" w:hint="eastAsia"/>
        </w:rPr>
        <w:t>；增值税税额为：</w:t>
      </w:r>
      <w:r>
        <w:rPr>
          <w:rFonts w:ascii="Times New Roman" w:hAnsi="Times New Roman" w:cs="Times New Roman" w:hint="eastAsia"/>
          <w:u w:val="single"/>
        </w:rPr>
        <w:t xml:space="preserve">  ¥ 18933  </w:t>
      </w:r>
      <w:r>
        <w:rPr>
          <w:rFonts w:ascii="Times New Roman" w:hAnsi="Times New Roman" w:cs="Times New Roman" w:hint="eastAsia"/>
          <w:u w:val="single"/>
        </w:rPr>
        <w:t>）</w:t>
      </w:r>
      <w:r>
        <w:rPr>
          <w:rFonts w:ascii="Times New Roman" w:hAnsi="Times New Roman" w:cs="Times New Roman" w:hint="eastAsia"/>
        </w:rPr>
        <w:t>完成服务，并按照合同预定履行义务。</w:t>
      </w:r>
    </w:p>
    <w:p w14:paraId="20FD2D5B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2. </w:t>
      </w:r>
      <w:r>
        <w:rPr>
          <w:rFonts w:ascii="Times New Roman" w:hAnsi="Times New Roman" w:cs="Times New Roman" w:hint="eastAsia"/>
        </w:rPr>
        <w:t>我方的报价书包括下列内容：</w:t>
      </w:r>
    </w:p>
    <w:p w14:paraId="2BC1BF6C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）报价函；</w:t>
      </w:r>
    </w:p>
    <w:p w14:paraId="42D95106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）授权委托书；</w:t>
      </w:r>
    </w:p>
    <w:p w14:paraId="26063543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）报价一览表；</w:t>
      </w:r>
    </w:p>
    <w:p w14:paraId="57361C43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）报价方案；</w:t>
      </w:r>
    </w:p>
    <w:p w14:paraId="51E716C6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）资质文件。</w:t>
      </w:r>
    </w:p>
    <w:p w14:paraId="29617B01" w14:textId="77777777" w:rsidR="003977EA" w:rsidRDefault="00000000">
      <w:pPr>
        <w:spacing w:line="312" w:lineRule="auto"/>
        <w:ind w:firstLineChars="30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……</w:t>
      </w:r>
    </w:p>
    <w:p w14:paraId="1BB89D5F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报价书的上述组成部分如存在内容不一致的，以报价函为准。</w:t>
      </w:r>
      <w:r>
        <w:rPr>
          <w:rFonts w:ascii="Times New Roman" w:hAnsi="Times New Roman" w:cs="Times New Roman" w:hint="eastAsia"/>
        </w:rPr>
        <w:t xml:space="preserve"> </w:t>
      </w:r>
    </w:p>
    <w:p w14:paraId="147A0E58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．我方承诺除商务和技术偏差表列出的偏差外，我方响应询价文件的全部要求。</w:t>
      </w:r>
    </w:p>
    <w:p w14:paraId="29850EBA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．我方承诺在询价文件规定的报价书有效期内不撤销报价书。</w:t>
      </w:r>
    </w:p>
    <w:p w14:paraId="7092B75B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．如我方成交，我方承诺：</w:t>
      </w:r>
    </w:p>
    <w:p w14:paraId="47910A54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）响应询价文件的全部要求</w:t>
      </w:r>
    </w:p>
    <w:p w14:paraId="2246247D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）在收到成交通知书后，在成交通知书规定的期限内与你方签订合同；</w:t>
      </w:r>
    </w:p>
    <w:p w14:paraId="77F29F6E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）在签订合同时不向你方提出附加条件；</w:t>
      </w:r>
    </w:p>
    <w:p w14:paraId="31DB3EDD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（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）按照询价文件要求提交履约保证金；</w:t>
      </w:r>
    </w:p>
    <w:p w14:paraId="43078086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）在合同约定的期限内完成合同规定的全部义务。</w:t>
      </w:r>
    </w:p>
    <w:p w14:paraId="11DA5F29" w14:textId="77777777" w:rsidR="003977EA" w:rsidRDefault="00000000">
      <w:pPr>
        <w:spacing w:line="312" w:lineRule="auto"/>
        <w:ind w:leftChars="194" w:left="788" w:hangingChars="134" w:hanging="32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．我方在此声明，所递交的报价书及有关资料内容完整、真实和准确，且不存在第一章“询价采购公告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询价采购邀请书”中规定的供应商不得存在的情形。</w:t>
      </w:r>
    </w:p>
    <w:p w14:paraId="01817081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</w:t>
      </w:r>
      <w:r>
        <w:rPr>
          <w:rFonts w:ascii="Times New Roman" w:hAnsi="Times New Roman" w:cs="Times New Roman" w:hint="eastAsia"/>
        </w:rPr>
        <w:t>．</w:t>
      </w:r>
      <w:r>
        <w:rPr>
          <w:rFonts w:ascii="Times New Roman" w:hAnsi="Times New Roman" w:cs="Times New Roman" w:hint="eastAsia"/>
          <w:u w:val="single"/>
        </w:rPr>
        <w:t xml:space="preserve"> </w:t>
      </w:r>
      <w:r>
        <w:rPr>
          <w:rFonts w:ascii="Times New Roman" w:hAnsi="Times New Roman" w:cs="Times New Roman" w:hint="eastAsia"/>
          <w:u w:val="single"/>
        </w:rPr>
        <w:t>无</w:t>
      </w:r>
      <w:r>
        <w:rPr>
          <w:rFonts w:ascii="Times New Roman" w:hAnsi="Times New Roman" w:cs="Times New Roman" w:hint="eastAsia"/>
          <w:u w:val="single"/>
        </w:rPr>
        <w:t xml:space="preserve"> </w:t>
      </w:r>
      <w:r>
        <w:rPr>
          <w:rFonts w:ascii="Times New Roman" w:hAnsi="Times New Roman" w:cs="Times New Roman" w:hint="eastAsia"/>
          <w:u w:val="single"/>
        </w:rPr>
        <w:t>（其他补充说明）</w:t>
      </w:r>
      <w:r>
        <w:rPr>
          <w:rFonts w:ascii="Times New Roman" w:hAnsi="Times New Roman" w:cs="Times New Roman" w:hint="eastAsia"/>
        </w:rPr>
        <w:t>。</w:t>
      </w:r>
    </w:p>
    <w:p w14:paraId="5DC5B8B6" w14:textId="77777777" w:rsidR="003977EA" w:rsidRDefault="003977EA">
      <w:pPr>
        <w:pStyle w:val="a5"/>
        <w:spacing w:line="312" w:lineRule="auto"/>
        <w:rPr>
          <w:sz w:val="32"/>
          <w:szCs w:val="32"/>
        </w:rPr>
      </w:pPr>
    </w:p>
    <w:p w14:paraId="054C12A3" w14:textId="77777777" w:rsidR="003977EA" w:rsidRDefault="003977EA">
      <w:pPr>
        <w:pStyle w:val="a5"/>
        <w:spacing w:line="312" w:lineRule="auto"/>
        <w:rPr>
          <w:sz w:val="32"/>
          <w:szCs w:val="32"/>
        </w:rPr>
      </w:pPr>
    </w:p>
    <w:p w14:paraId="5273A119" w14:textId="77777777" w:rsidR="003977EA" w:rsidRDefault="00000000">
      <w:pPr>
        <w:spacing w:line="312" w:lineRule="auto"/>
        <w:ind w:left="480" w:hangingChars="200" w:hanging="480"/>
        <w:jc w:val="righ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应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商：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   </w:t>
      </w:r>
      <w:r>
        <w:rPr>
          <w:rFonts w:ascii="Times New Roman" w:hAnsi="Times New Roman" w:cs="Times New Roman" w:hint="eastAsia"/>
          <w:u w:val="single"/>
        </w:rPr>
        <w:t>（盖单位章）</w:t>
      </w:r>
    </w:p>
    <w:p w14:paraId="38F82A87" w14:textId="77777777" w:rsidR="003977EA" w:rsidRDefault="00000000">
      <w:pPr>
        <w:wordWrap w:val="0"/>
        <w:spacing w:line="312" w:lineRule="auto"/>
        <w:ind w:left="480" w:hangingChars="200" w:hanging="480"/>
        <w:jc w:val="righ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法定代表人（单位负责人）或其委托代理人：</w:t>
      </w:r>
      <w:r>
        <w:rPr>
          <w:rFonts w:ascii="Times New Roman" w:hAnsi="Times New Roman" w:cs="Times New Roman" w:hint="eastAsia"/>
          <w:u w:val="single"/>
        </w:rPr>
        <w:t>（盖校长签字章）</w:t>
      </w:r>
      <w:r>
        <w:rPr>
          <w:rFonts w:ascii="Times New Roman" w:hAnsi="Times New Roman" w:cs="Times New Roman" w:hint="eastAsia"/>
          <w:u w:val="single"/>
        </w:rPr>
        <w:t xml:space="preserve"> </w:t>
      </w:r>
    </w:p>
    <w:p w14:paraId="23844CD8" w14:textId="77777777" w:rsidR="003977EA" w:rsidRDefault="00000000">
      <w:pPr>
        <w:wordWrap w:val="0"/>
        <w:spacing w:line="312" w:lineRule="auto"/>
        <w:ind w:left="480" w:hangingChars="200" w:hanging="480"/>
        <w:jc w:val="righ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地</w:t>
      </w:r>
      <w:r>
        <w:rPr>
          <w:rFonts w:ascii="Times New Roman" w:hAnsi="Times New Roman" w:cs="Times New Roman" w:hint="eastAsia"/>
        </w:rPr>
        <w:t xml:space="preserve">    </w:t>
      </w:r>
      <w:r>
        <w:rPr>
          <w:rFonts w:ascii="Times New Roman" w:hAnsi="Times New Roman" w:cs="Times New Roman" w:hint="eastAsia"/>
        </w:rPr>
        <w:t>址：</w:t>
      </w:r>
      <w:r>
        <w:rPr>
          <w:rFonts w:ascii="Times New Roman" w:hAnsi="Times New Roman" w:cs="Times New Roman" w:hint="eastAsia"/>
          <w:u w:val="single"/>
        </w:rPr>
        <w:t>湖南长沙岳麓区麓山南路</w:t>
      </w:r>
      <w:r>
        <w:rPr>
          <w:rFonts w:ascii="Times New Roman" w:hAnsi="Times New Roman" w:cs="Times New Roman" w:hint="eastAsia"/>
          <w:u w:val="single"/>
        </w:rPr>
        <w:t xml:space="preserve"> 932 </w:t>
      </w:r>
      <w:r>
        <w:rPr>
          <w:rFonts w:ascii="Times New Roman" w:hAnsi="Times New Roman" w:cs="Times New Roman" w:hint="eastAsia"/>
          <w:u w:val="single"/>
        </w:rPr>
        <w:t>号</w:t>
      </w:r>
      <w:r>
        <w:rPr>
          <w:rFonts w:ascii="Times New Roman" w:hAnsi="Times New Roman" w:cs="Times New Roman" w:hint="eastAsia"/>
          <w:u w:val="single"/>
        </w:rPr>
        <w:t xml:space="preserve">                 </w:t>
      </w:r>
    </w:p>
    <w:p w14:paraId="2584BF1B" w14:textId="77777777" w:rsidR="003977EA" w:rsidRDefault="00000000">
      <w:pPr>
        <w:spacing w:line="312" w:lineRule="auto"/>
        <w:ind w:left="480" w:hangingChars="200" w:hanging="480"/>
        <w:jc w:val="righ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网</w:t>
      </w:r>
      <w:r>
        <w:rPr>
          <w:rFonts w:ascii="Times New Roman" w:hAnsi="Times New Roman" w:cs="Times New Roman" w:hint="eastAsia"/>
        </w:rPr>
        <w:t xml:space="preserve">    </w:t>
      </w:r>
      <w:r>
        <w:rPr>
          <w:rFonts w:ascii="Times New Roman" w:hAnsi="Times New Roman" w:cs="Times New Roman" w:hint="eastAsia"/>
        </w:rPr>
        <w:t>址：</w:t>
      </w:r>
      <w:r>
        <w:rPr>
          <w:rFonts w:ascii="Times New Roman" w:hAnsi="Times New Roman" w:cs="Times New Roman"/>
          <w:u w:val="single"/>
        </w:rPr>
        <w:t>https://www.csu.edu.cn/</w:t>
      </w:r>
      <w:r>
        <w:rPr>
          <w:rFonts w:ascii="Times New Roman" w:hAnsi="Times New Roman" w:cs="Times New Roman" w:hint="eastAsia"/>
          <w:u w:val="single"/>
        </w:rPr>
        <w:t xml:space="preserve">                  </w:t>
      </w:r>
      <w:r>
        <w:rPr>
          <w:rFonts w:ascii="Times New Roman" w:hAnsi="Times New Roman" w:cs="Times New Roman" w:hint="eastAsia"/>
          <w:u w:val="single"/>
        </w:rPr>
        <w:tab/>
        <w:t xml:space="preserve">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70A430F8" w14:textId="77777777" w:rsidR="003977EA" w:rsidRDefault="00000000">
      <w:pPr>
        <w:spacing w:line="312" w:lineRule="auto"/>
        <w:ind w:left="480" w:hangingChars="200" w:hanging="480"/>
        <w:jc w:val="righ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电</w:t>
      </w:r>
      <w:r>
        <w:rPr>
          <w:rFonts w:ascii="Times New Roman" w:hAnsi="Times New Roman" w:cs="Times New Roman" w:hint="eastAsia"/>
        </w:rPr>
        <w:t xml:space="preserve">    </w:t>
      </w:r>
      <w:r>
        <w:rPr>
          <w:rFonts w:ascii="Times New Roman" w:hAnsi="Times New Roman" w:cs="Times New Roman" w:hint="eastAsia"/>
        </w:rPr>
        <w:t>话：</w:t>
      </w:r>
      <w:r>
        <w:rPr>
          <w:rFonts w:ascii="Times New Roman" w:hAnsi="Times New Roman" w:cs="Times New Roman" w:hint="eastAsia"/>
          <w:u w:val="single"/>
        </w:rPr>
        <w:t xml:space="preserve">0731-88836754                  </w:t>
      </w:r>
      <w:r>
        <w:rPr>
          <w:rFonts w:ascii="Times New Roman" w:hAnsi="Times New Roman" w:cs="Times New Roman" w:hint="eastAsia"/>
          <w:u w:val="single"/>
        </w:rPr>
        <w:tab/>
        <w:t xml:space="preserve">           </w:t>
      </w:r>
      <w:r>
        <w:rPr>
          <w:rFonts w:ascii="Times New Roman" w:hAnsi="Times New Roman" w:cs="Times New Roman" w:hint="eastAsia"/>
          <w:u w:val="single"/>
        </w:rPr>
        <w:tab/>
        <w:t xml:space="preserve"> </w:t>
      </w:r>
    </w:p>
    <w:p w14:paraId="65F782D7" w14:textId="77777777" w:rsidR="003977EA" w:rsidRDefault="00000000">
      <w:pPr>
        <w:spacing w:line="312" w:lineRule="auto"/>
        <w:ind w:left="480" w:hangingChars="200" w:hanging="480"/>
        <w:jc w:val="righ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传</w:t>
      </w:r>
      <w:r>
        <w:rPr>
          <w:rFonts w:ascii="Times New Roman" w:hAnsi="Times New Roman" w:cs="Times New Roman" w:hint="eastAsia"/>
        </w:rPr>
        <w:t xml:space="preserve">    </w:t>
      </w:r>
      <w:r>
        <w:rPr>
          <w:rFonts w:ascii="Times New Roman" w:hAnsi="Times New Roman" w:cs="Times New Roman" w:hint="eastAsia"/>
        </w:rPr>
        <w:t>真：</w:t>
      </w:r>
      <w:r>
        <w:rPr>
          <w:rFonts w:ascii="Times New Roman" w:hAnsi="Times New Roman" w:cs="Times New Roman" w:hint="eastAsia"/>
          <w:u w:val="single"/>
        </w:rPr>
        <w:t xml:space="preserve">0731-88710591     </w:t>
      </w:r>
      <w:r>
        <w:rPr>
          <w:rFonts w:ascii="Times New Roman" w:hAnsi="Times New Roman" w:cs="Times New Roman" w:hint="eastAsia"/>
          <w:u w:val="single"/>
        </w:rPr>
        <w:tab/>
        <w:t xml:space="preserve">                          </w:t>
      </w:r>
      <w:r>
        <w:rPr>
          <w:rFonts w:ascii="Times New Roman" w:hAnsi="Times New Roman" w:cs="Times New Roman" w:hint="eastAsia"/>
          <w:u w:val="single"/>
        </w:rPr>
        <w:tab/>
        <w:t xml:space="preserve"> </w:t>
      </w:r>
    </w:p>
    <w:p w14:paraId="63636FE9" w14:textId="77777777" w:rsidR="003977EA" w:rsidRDefault="00000000">
      <w:pPr>
        <w:spacing w:line="312" w:lineRule="auto"/>
        <w:ind w:left="480" w:hangingChars="200" w:hanging="480"/>
        <w:jc w:val="right"/>
        <w:rPr>
          <w:rFonts w:ascii="Times New Roman" w:eastAsia="宋体" w:hAnsi="Times New Roman" w:cs="Times New Roman"/>
          <w:szCs w:val="32"/>
          <w:u w:val="single" w:color="000000"/>
        </w:rPr>
      </w:pPr>
      <w:r>
        <w:rPr>
          <w:rFonts w:ascii="Times New Roman" w:hAnsi="Times New Roman" w:cs="Times New Roman" w:hint="eastAsia"/>
        </w:rPr>
        <w:t>邮政编码：</w:t>
      </w:r>
      <w:r>
        <w:rPr>
          <w:rFonts w:ascii="Times New Roman" w:hAnsi="Times New Roman" w:cs="Times New Roman" w:hint="eastAsia"/>
          <w:u w:val="single"/>
        </w:rPr>
        <w:t xml:space="preserve">410083       </w:t>
      </w:r>
      <w:r>
        <w:rPr>
          <w:rFonts w:ascii="Times New Roman" w:hAnsi="Times New Roman" w:cs="Times New Roman" w:hint="eastAsia"/>
          <w:u w:val="single"/>
        </w:rPr>
        <w:tab/>
        <w:t xml:space="preserve">                               </w:t>
      </w:r>
      <w:r>
        <w:rPr>
          <w:rFonts w:ascii="Times New Roman" w:hAnsi="Times New Roman" w:cs="Times New Roman" w:hint="eastAsia"/>
          <w:u w:val="single"/>
        </w:rPr>
        <w:tab/>
        <w:t xml:space="preserve"> </w:t>
      </w:r>
    </w:p>
    <w:p w14:paraId="78C91682" w14:textId="77777777" w:rsidR="003977EA" w:rsidRDefault="003977EA">
      <w:pPr>
        <w:spacing w:line="312" w:lineRule="auto"/>
        <w:ind w:left="480" w:hangingChars="200" w:hanging="480"/>
        <w:jc w:val="right"/>
        <w:rPr>
          <w:rFonts w:ascii="Times New Roman" w:hAnsi="Times New Roman" w:cs="Times New Roman"/>
        </w:rPr>
      </w:pPr>
    </w:p>
    <w:p w14:paraId="55716366" w14:textId="77777777" w:rsidR="003977EA" w:rsidRDefault="00000000">
      <w:pPr>
        <w:spacing w:line="312" w:lineRule="auto"/>
        <w:ind w:left="480" w:hangingChars="200" w:hanging="48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</w:p>
    <w:p w14:paraId="79FF28BA" w14:textId="77777777" w:rsidR="003977EA" w:rsidRDefault="00000000">
      <w:pPr>
        <w:spacing w:line="312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br w:type="page"/>
      </w:r>
    </w:p>
    <w:p w14:paraId="4CCA5E42" w14:textId="77777777" w:rsidR="003977EA" w:rsidRDefault="00000000">
      <w:pPr>
        <w:pStyle w:val="1"/>
        <w:spacing w:line="312" w:lineRule="auto"/>
        <w:rPr>
          <w:sz w:val="36"/>
          <w:szCs w:val="32"/>
        </w:rPr>
      </w:pPr>
      <w:bookmarkStart w:id="1" w:name="_Toc2303"/>
      <w:r>
        <w:rPr>
          <w:rFonts w:hint="eastAsia"/>
          <w:sz w:val="36"/>
          <w:szCs w:val="32"/>
        </w:rPr>
        <w:lastRenderedPageBreak/>
        <w:t>授权委托书</w:t>
      </w:r>
      <w:bookmarkEnd w:id="1"/>
    </w:p>
    <w:p w14:paraId="0A8ED908" w14:textId="77777777" w:rsidR="003977EA" w:rsidRDefault="003977EA">
      <w:pPr>
        <w:spacing w:line="312" w:lineRule="auto"/>
        <w:ind w:firstLineChars="200" w:firstLine="640"/>
        <w:jc w:val="center"/>
        <w:rPr>
          <w:sz w:val="32"/>
          <w:szCs w:val="32"/>
        </w:rPr>
      </w:pPr>
    </w:p>
    <w:p w14:paraId="2528AD39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本人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  <w:u w:val="single"/>
        </w:rPr>
        <w:t>李建成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</w:rPr>
        <w:t>系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</w:rPr>
        <w:t>的法定代表人（单位负责人），现委托</w:t>
      </w:r>
      <w:r>
        <w:rPr>
          <w:rFonts w:ascii="Times New Roman" w:hAnsi="Times New Roman" w:cs="Times New Roman" w:hint="eastAsia"/>
          <w:u w:val="single"/>
        </w:rPr>
        <w:t xml:space="preserve">  </w:t>
      </w:r>
      <w:proofErr w:type="gramStart"/>
      <w:r>
        <w:rPr>
          <w:rFonts w:ascii="Times New Roman" w:hAnsi="Times New Roman" w:cs="Times New Roman" w:hint="eastAsia"/>
          <w:u w:val="single"/>
        </w:rPr>
        <w:t>李双琳</w:t>
      </w:r>
      <w:proofErr w:type="gramEnd"/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</w:rPr>
        <w:t>为我方代理人。代理人根据授权，以我方名义签署、澄清确认、递交、撤回、修改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  <w:u w:val="single"/>
        </w:rPr>
        <w:t>跨平台智能算法模型转化工具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</w:rPr>
        <w:t>询价采购项目报价书、商定合同和处理有关事宜，其法律后果由我方承担。</w:t>
      </w:r>
    </w:p>
    <w:p w14:paraId="248A28B8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委托期限：自本委托书签署之日起至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  <w:u w:val="single"/>
        </w:rPr>
        <w:t>跨平台智能算法模型转化工具</w:t>
      </w:r>
      <w:r>
        <w:rPr>
          <w:rFonts w:ascii="Times New Roman" w:hAnsi="Times New Roman" w:cs="Times New Roman" w:hint="eastAsia"/>
          <w:u w:val="single"/>
        </w:rPr>
        <w:t xml:space="preserve">  </w:t>
      </w:r>
      <w:r>
        <w:rPr>
          <w:rFonts w:ascii="Times New Roman" w:hAnsi="Times New Roman" w:cs="Times New Roman" w:hint="eastAsia"/>
        </w:rPr>
        <w:t>询价采购项目签订采购合同之日止。代理人无转委托权。</w:t>
      </w:r>
    </w:p>
    <w:p w14:paraId="6348D97B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</w:p>
    <w:p w14:paraId="7CCC3E30" w14:textId="77777777" w:rsidR="003977EA" w:rsidRDefault="00000000">
      <w:pPr>
        <w:spacing w:afterLines="100" w:after="312"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附：法定代表人（单位负责人）身份证复印件及委托代理人身份证复印件</w:t>
      </w:r>
      <w:r>
        <w:rPr>
          <w:rFonts w:ascii="Times New Roman" w:hAnsi="Times New Roman" w:cs="Times New Roman" w:hint="eastAsia"/>
        </w:rPr>
        <w:t xml:space="preserve"> </w:t>
      </w:r>
    </w:p>
    <w:p w14:paraId="427AB6F7" w14:textId="77777777" w:rsidR="003977EA" w:rsidRDefault="00000000">
      <w:pPr>
        <w:spacing w:line="312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法定代表人身份证复印件</w:t>
      </w:r>
    </w:p>
    <w:tbl>
      <w:tblPr>
        <w:tblStyle w:val="a7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4176"/>
        <w:gridCol w:w="4148"/>
      </w:tblGrid>
      <w:tr w:rsidR="003977EA" w14:paraId="4D14F3E9" w14:textId="77777777">
        <w:tc>
          <w:tcPr>
            <w:tcW w:w="4148" w:type="dxa"/>
          </w:tcPr>
          <w:p w14:paraId="78CA0190" w14:textId="77777777" w:rsidR="003977EA" w:rsidRDefault="00000000">
            <w:pPr>
              <w:pStyle w:val="a5"/>
              <w:spacing w:line="312" w:lineRule="auto"/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5117DBAE" wp14:editId="1B5379A8">
                  <wp:extent cx="2506980" cy="1543050"/>
                  <wp:effectExtent l="0" t="0" r="7620" b="0"/>
                  <wp:docPr id="151998734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998734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310" cy="1544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8AAD75D" w14:textId="77777777" w:rsidR="003977EA" w:rsidRDefault="00000000">
            <w:pPr>
              <w:pStyle w:val="a5"/>
              <w:spacing w:line="312" w:lineRule="auto"/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6C6ED488" wp14:editId="72DC4F94">
                  <wp:extent cx="2368550" cy="1511300"/>
                  <wp:effectExtent l="0" t="0" r="0" b="0"/>
                  <wp:docPr id="164430208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30208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847" cy="15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DE057D" w14:textId="77777777" w:rsidR="003977EA" w:rsidRDefault="00000000">
      <w:pPr>
        <w:spacing w:line="312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委托代理人身份证复印件</w:t>
      </w:r>
    </w:p>
    <w:tbl>
      <w:tblPr>
        <w:tblStyle w:val="a7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3977EA" w14:paraId="25D744CD" w14:textId="77777777">
        <w:tc>
          <w:tcPr>
            <w:tcW w:w="4148" w:type="dxa"/>
            <w:vAlign w:val="center"/>
          </w:tcPr>
          <w:p w14:paraId="5B857010" w14:textId="77777777" w:rsidR="003977EA" w:rsidRDefault="00000000">
            <w:pPr>
              <w:pStyle w:val="a5"/>
              <w:spacing w:line="312" w:lineRule="auto"/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08E5C972" wp14:editId="726DC472">
                  <wp:extent cx="1628140" cy="2488565"/>
                  <wp:effectExtent l="7937" t="0" r="0" b="0"/>
                  <wp:docPr id="172082999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2999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rcRect l="11558" t="3341" r="12112" b="916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49724" cy="2521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14:paraId="292905FB" w14:textId="77777777" w:rsidR="003977EA" w:rsidRDefault="00000000">
            <w:pPr>
              <w:pStyle w:val="a5"/>
              <w:spacing w:line="312" w:lineRule="auto"/>
              <w:jc w:val="center"/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drawing>
                <wp:inline distT="0" distB="0" distL="0" distR="0" wp14:anchorId="781645CB" wp14:editId="09806AAB">
                  <wp:extent cx="1619250" cy="2465070"/>
                  <wp:effectExtent l="0" t="3810" r="0" b="0"/>
                  <wp:docPr id="27781235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81235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11037" t="4818" r="15513" b="113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48131" cy="250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74569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 w:hint="eastAsia"/>
        </w:rPr>
        <w:t>供</w:t>
      </w:r>
      <w:r>
        <w:rPr>
          <w:rFonts w:ascii="Times New Roman" w:hAnsi="Times New Roman" w:cs="Times New Roman" w:hint="eastAsia"/>
        </w:rPr>
        <w:t xml:space="preserve">  </w:t>
      </w:r>
      <w:r>
        <w:rPr>
          <w:rFonts w:ascii="Times New Roman" w:hAnsi="Times New Roman" w:cs="Times New Roman" w:hint="eastAsia"/>
        </w:rPr>
        <w:t>应</w:t>
      </w:r>
      <w:r>
        <w:rPr>
          <w:rFonts w:ascii="Times New Roman" w:hAnsi="Times New Roman" w:cs="Times New Roman" w:hint="eastAsia"/>
        </w:rPr>
        <w:t xml:space="preserve">  </w:t>
      </w:r>
      <w:r>
        <w:rPr>
          <w:rFonts w:ascii="Times New Roman" w:hAnsi="Times New Roman" w:cs="Times New Roman" w:hint="eastAsia"/>
        </w:rPr>
        <w:t>商：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50AEBE49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ab/>
      </w:r>
      <w:r>
        <w:rPr>
          <w:rFonts w:ascii="Times New Roman" w:hAnsi="Times New Roman" w:cs="Times New Roman" w:hint="eastAsia"/>
        </w:rPr>
        <w:t>法定代表人（单位负责人）：</w:t>
      </w:r>
      <w:r>
        <w:rPr>
          <w:rFonts w:ascii="Times New Roman" w:hAnsi="Times New Roman" w:cs="Times New Roman" w:hint="eastAsia"/>
          <w:u w:val="single"/>
        </w:rPr>
        <w:t xml:space="preserve">                    </w:t>
      </w:r>
    </w:p>
    <w:p w14:paraId="5AC6DAFF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 w:hint="eastAsia"/>
        </w:rPr>
        <w:t>身份证号码：</w:t>
      </w:r>
      <w:r>
        <w:rPr>
          <w:rFonts w:ascii="Times New Roman" w:hAnsi="Times New Roman" w:cs="Times New Roman"/>
          <w:u w:val="single"/>
        </w:rPr>
        <w:t>420106196412274833</w:t>
      </w:r>
      <w:r>
        <w:rPr>
          <w:rFonts w:ascii="Times New Roman" w:hAnsi="Times New Roman" w:cs="Times New Roman" w:hint="eastAsia"/>
          <w:u w:val="single"/>
        </w:rPr>
        <w:t xml:space="preserve">               </w:t>
      </w:r>
    </w:p>
    <w:p w14:paraId="19CC58BB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 w:hint="eastAsia"/>
        </w:rPr>
        <w:t>委托代理人：</w:t>
      </w:r>
      <w:r>
        <w:rPr>
          <w:rFonts w:ascii="Times New Roman" w:hAnsi="Times New Roman" w:cs="Times New Roman" w:hint="eastAsia"/>
          <w:u w:val="single"/>
        </w:rPr>
        <w:t xml:space="preserve">                        </w:t>
      </w:r>
      <w:r>
        <w:rPr>
          <w:rFonts w:ascii="Times New Roman" w:hAnsi="Times New Roman" w:cs="Times New Roman" w:hint="eastAsia"/>
          <w:u w:val="single"/>
        </w:rPr>
        <w:t>（签字）</w:t>
      </w:r>
      <w:r>
        <w:rPr>
          <w:rFonts w:ascii="Times New Roman" w:hAnsi="Times New Roman" w:cs="Times New Roman" w:hint="eastAsia"/>
          <w:u w:val="single"/>
        </w:rPr>
        <w:t xml:space="preserve"> </w:t>
      </w:r>
    </w:p>
    <w:p w14:paraId="4F74CD95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ab/>
      </w:r>
      <w:r>
        <w:rPr>
          <w:rFonts w:ascii="Times New Roman" w:hAnsi="Times New Roman" w:cs="Times New Roman" w:hint="eastAsia"/>
        </w:rPr>
        <w:t>身份证号码：</w:t>
      </w:r>
      <w:r>
        <w:rPr>
          <w:rFonts w:ascii="Times New Roman" w:hAnsi="Times New Roman" w:cs="Times New Roman" w:hint="eastAsia"/>
          <w:u w:val="single"/>
        </w:rPr>
        <w:t xml:space="preserve">430521198608164739               </w:t>
      </w:r>
    </w:p>
    <w:p w14:paraId="4EFFAA30" w14:textId="77777777" w:rsidR="003977EA" w:rsidRDefault="00000000">
      <w:pPr>
        <w:spacing w:line="312" w:lineRule="auto"/>
        <w:ind w:firstLineChars="200" w:firstLine="48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  <w:r>
        <w:rPr>
          <w:rFonts w:ascii="Times New Roman" w:hAnsi="Times New Roman" w:cs="Times New Roman" w:hint="eastAsia"/>
        </w:rPr>
        <w:br w:type="page"/>
      </w:r>
    </w:p>
    <w:p w14:paraId="4130E434" w14:textId="77777777" w:rsidR="003977EA" w:rsidRDefault="00000000">
      <w:pPr>
        <w:pStyle w:val="1"/>
        <w:spacing w:line="312" w:lineRule="auto"/>
        <w:rPr>
          <w:sz w:val="36"/>
          <w:szCs w:val="32"/>
        </w:rPr>
      </w:pPr>
      <w:bookmarkStart w:id="2" w:name="_Toc25314"/>
      <w:r>
        <w:rPr>
          <w:rFonts w:hint="eastAsia"/>
          <w:sz w:val="36"/>
          <w:szCs w:val="32"/>
        </w:rPr>
        <w:lastRenderedPageBreak/>
        <w:t>报价一览表</w:t>
      </w:r>
    </w:p>
    <w:tbl>
      <w:tblPr>
        <w:tblpPr w:leftFromText="180" w:rightFromText="180" w:vertAnchor="text" w:horzAnchor="page" w:tblpX="1779" w:tblpY="381"/>
        <w:tblOverlap w:val="never"/>
        <w:tblW w:w="5000" w:type="pct"/>
        <w:tblLayout w:type="fixed"/>
        <w:tblLook w:val="04A0" w:firstRow="1" w:lastRow="0" w:firstColumn="1" w:lastColumn="0" w:noHBand="0" w:noVBand="1"/>
      </w:tblPr>
      <w:tblGrid>
        <w:gridCol w:w="3470"/>
        <w:gridCol w:w="1720"/>
        <w:gridCol w:w="3332"/>
      </w:tblGrid>
      <w:tr w:rsidR="003977EA" w14:paraId="5C64E593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BAF86E5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楷体" w:eastAsia="楷体" w:hAnsi="楷体" w:cs="楷体" w:hint="eastAsia"/>
                <w:b/>
                <w:bCs/>
                <w:sz w:val="22"/>
                <w:szCs w:val="22"/>
              </w:rPr>
            </w:pPr>
            <w:r>
              <w:rPr>
                <w:rFonts w:ascii="楷体" w:eastAsia="楷体" w:hAnsi="楷体" w:cs="楷体" w:hint="eastAsia"/>
                <w:b/>
                <w:bCs/>
                <w:kern w:val="0"/>
                <w:sz w:val="22"/>
                <w:szCs w:val="22"/>
                <w:lang w:bidi="ar"/>
              </w:rPr>
              <w:t>预算科目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7D6B729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楷体" w:eastAsia="楷体" w:hAnsi="楷体" w:cs="楷体" w:hint="eastAsia"/>
                <w:b/>
                <w:bCs/>
                <w:sz w:val="22"/>
                <w:szCs w:val="22"/>
              </w:rPr>
            </w:pPr>
            <w:r>
              <w:rPr>
                <w:rFonts w:ascii="楷体" w:eastAsia="楷体" w:hAnsi="楷体" w:cs="楷体" w:hint="eastAsia"/>
                <w:b/>
                <w:bCs/>
                <w:kern w:val="0"/>
                <w:sz w:val="22"/>
                <w:szCs w:val="22"/>
                <w:lang w:bidi="ar"/>
              </w:rPr>
              <w:t>金额（万元）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33D9409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楷体" w:eastAsia="楷体" w:hAnsi="楷体" w:cs="楷体" w:hint="eastAsia"/>
                <w:b/>
                <w:bCs/>
                <w:sz w:val="22"/>
                <w:szCs w:val="22"/>
              </w:rPr>
            </w:pPr>
            <w:r>
              <w:rPr>
                <w:rFonts w:ascii="楷体" w:eastAsia="楷体" w:hAnsi="楷体" w:cs="楷体" w:hint="eastAsia"/>
                <w:b/>
                <w:bCs/>
                <w:kern w:val="0"/>
                <w:sz w:val="22"/>
                <w:szCs w:val="22"/>
                <w:lang w:bidi="ar"/>
              </w:rPr>
              <w:t>说明</w:t>
            </w:r>
          </w:p>
        </w:tc>
      </w:tr>
      <w:tr w:rsidR="003977EA" w14:paraId="30A97437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5C81D1C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一、直接费用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9117372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21</w:t>
            </w:r>
            <w:r>
              <w:rPr>
                <w:rFonts w:cs="仿宋_GB2312"/>
                <w:sz w:val="22"/>
                <w:szCs w:val="22"/>
              </w:rPr>
              <w:t>.</w:t>
            </w:r>
            <w:r>
              <w:rPr>
                <w:rFonts w:cs="仿宋_GB2312" w:hint="eastAsia"/>
                <w:sz w:val="22"/>
                <w:szCs w:val="22"/>
              </w:rPr>
              <w:t>0</w:t>
            </w:r>
            <w:r>
              <w:rPr>
                <w:rFonts w:cs="仿宋_GB2312"/>
                <w:sz w:val="22"/>
                <w:szCs w:val="22"/>
              </w:rPr>
              <w:t>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D869FB2" w14:textId="77777777" w:rsidR="003977EA" w:rsidRDefault="003977EA">
            <w:pPr>
              <w:spacing w:line="240" w:lineRule="auto"/>
              <w:jc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4528109F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FDC21E4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（一）设备费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B0D25B5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8</w:t>
            </w:r>
            <w:r>
              <w:rPr>
                <w:rFonts w:cs="仿宋_GB2312"/>
                <w:sz w:val="22"/>
                <w:szCs w:val="22"/>
              </w:rPr>
              <w:t>.</w:t>
            </w:r>
            <w:r>
              <w:rPr>
                <w:rFonts w:cs="仿宋_GB2312" w:hint="eastAsia"/>
                <w:sz w:val="22"/>
                <w:szCs w:val="22"/>
              </w:rPr>
              <w:t>0</w:t>
            </w:r>
            <w:r>
              <w:rPr>
                <w:rFonts w:cs="仿宋_GB2312"/>
                <w:sz w:val="22"/>
                <w:szCs w:val="22"/>
              </w:rPr>
              <w:t>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26C7096" w14:textId="77777777" w:rsidR="003977EA" w:rsidRDefault="003977EA">
            <w:pPr>
              <w:spacing w:line="240" w:lineRule="auto"/>
              <w:jc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1F3453D0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D126D6B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1．设备购置费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6FC6A8D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0.00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C908468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proofErr w:type="gramStart"/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指对外</w:t>
            </w:r>
            <w:proofErr w:type="gramEnd"/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购买设备。</w:t>
            </w:r>
          </w:p>
        </w:tc>
      </w:tr>
      <w:tr w:rsidR="003977EA" w14:paraId="62FD19A6" w14:textId="77777777">
        <w:trPr>
          <w:trHeight w:val="90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8017B9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2．设备试制费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1AE0CA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0.00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2E4AEC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现有仪器设备无法满足项目（课题）检测、实验、验证或示范等研究任务需要而试制专用仪器设备发生的费用。</w:t>
            </w:r>
          </w:p>
        </w:tc>
      </w:tr>
      <w:tr w:rsidR="003977EA" w14:paraId="10C12C15" w14:textId="77777777">
        <w:trPr>
          <w:trHeight w:val="739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2CDCDF2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3．设备改造与租赁费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C62922F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8</w:t>
            </w:r>
            <w:r>
              <w:rPr>
                <w:rFonts w:cs="仿宋_GB2312"/>
                <w:sz w:val="22"/>
                <w:szCs w:val="22"/>
              </w:rPr>
              <w:t>.</w:t>
            </w:r>
            <w:r>
              <w:rPr>
                <w:rFonts w:cs="仿宋_GB2312" w:hint="eastAsia"/>
                <w:sz w:val="22"/>
                <w:szCs w:val="22"/>
              </w:rPr>
              <w:t>0</w:t>
            </w:r>
            <w:r>
              <w:rPr>
                <w:rFonts w:cs="仿宋_GB2312"/>
                <w:sz w:val="22"/>
                <w:szCs w:val="22"/>
              </w:rPr>
              <w:t>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8EE3AC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研发测试过程中租用云服务器和存储的费用。</w:t>
            </w:r>
          </w:p>
        </w:tc>
      </w:tr>
      <w:tr w:rsidR="003977EA" w14:paraId="0643C7AD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DC4D900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（二）业务费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3C5B7C1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8.0</w:t>
            </w:r>
            <w:r>
              <w:rPr>
                <w:rFonts w:cs="仿宋_GB2312"/>
                <w:sz w:val="22"/>
                <w:szCs w:val="22"/>
              </w:rPr>
              <w:t>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3275063" w14:textId="77777777" w:rsidR="003977EA" w:rsidRDefault="003977EA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688DDD5C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14FE5ED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1.材料费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134AA23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0.00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C6FD00F" w14:textId="77777777" w:rsidR="003977EA" w:rsidRDefault="003977EA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3E999BF8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57213D3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2.测试化验加工费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46F53BB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0.00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DEBEABF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一般不得超过总预算的30%。</w:t>
            </w:r>
          </w:p>
        </w:tc>
      </w:tr>
      <w:tr w:rsidR="003977EA" w14:paraId="4105E34D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601593B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3.差旅费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1CC8E1A3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6</w:t>
            </w:r>
            <w:r>
              <w:rPr>
                <w:rFonts w:cs="仿宋_GB2312"/>
                <w:sz w:val="22"/>
                <w:szCs w:val="22"/>
              </w:rPr>
              <w:t>.</w:t>
            </w:r>
            <w:r>
              <w:rPr>
                <w:rFonts w:cs="仿宋_GB2312" w:hint="eastAsia"/>
                <w:sz w:val="22"/>
                <w:szCs w:val="22"/>
              </w:rPr>
              <w:t>0</w:t>
            </w:r>
            <w:r>
              <w:rPr>
                <w:rFonts w:cs="仿宋_GB2312"/>
                <w:sz w:val="22"/>
                <w:szCs w:val="22"/>
              </w:rPr>
              <w:t>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184DC57" w14:textId="77777777" w:rsidR="003977EA" w:rsidRDefault="003977EA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4048798D" w14:textId="77777777">
        <w:trPr>
          <w:trHeight w:val="423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19EDD7D1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4.会议费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47D3468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0.00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505E8F" w14:textId="77777777" w:rsidR="003977EA" w:rsidRDefault="003977EA">
            <w:pPr>
              <w:spacing w:line="240" w:lineRule="auto"/>
              <w:jc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5E864B8B" w14:textId="77777777">
        <w:trPr>
          <w:trHeight w:val="900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76BFBC0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5．出版/文献/信息传播/知识产权事务费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4A5D34F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0.40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A86062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用于购买科研文献、技术标准手册，均为项目必需的参考资料</w:t>
            </w:r>
          </w:p>
        </w:tc>
      </w:tr>
      <w:tr w:rsidR="003977EA" w14:paraId="0A6D2EBA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10CF952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6.其他费用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9C5B939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1.6</w:t>
            </w:r>
            <w:r>
              <w:rPr>
                <w:rFonts w:cs="仿宋_GB2312"/>
                <w:sz w:val="22"/>
                <w:szCs w:val="22"/>
              </w:rPr>
              <w:t>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15F91E7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 xml:space="preserve">邀请 5 </w:t>
            </w:r>
            <w:proofErr w:type="gramStart"/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名行业</w:t>
            </w:r>
            <w:proofErr w:type="gramEnd"/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专家（高校教授、企业高级工程师）参与需求论证与验收评审，按 4 号文 “技术</w:t>
            </w: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lastRenderedPageBreak/>
              <w:t>咨询类专家人均 1600 元 / 天” 标准，共 2 天。</w:t>
            </w:r>
          </w:p>
        </w:tc>
      </w:tr>
      <w:tr w:rsidR="003977EA" w14:paraId="28094329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19A646F3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lastRenderedPageBreak/>
              <w:t>（三）人力成本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1AFCA6A8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5.00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9922E5B" w14:textId="77777777" w:rsidR="003977EA" w:rsidRDefault="003977EA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0167F58C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662372B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1．劳务费（外部派遣或聘用人员）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0EB13BD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3.50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5560E617" w14:textId="77777777" w:rsidR="003977EA" w:rsidRDefault="00000000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sz w:val="22"/>
                <w:szCs w:val="22"/>
              </w:rPr>
              <w:t>委托专业团队开展模型适配测试。</w:t>
            </w:r>
          </w:p>
        </w:tc>
      </w:tr>
      <w:tr w:rsidR="003977EA" w14:paraId="0BCFCC60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C43BE19" w14:textId="77777777" w:rsidR="003977EA" w:rsidRDefault="00000000">
            <w:pPr>
              <w:widowControl/>
              <w:numPr>
                <w:ilvl w:val="0"/>
                <w:numId w:val="2"/>
              </w:numPr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临时聘用技术人员费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1DE08E71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1.50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AC53D5C" w14:textId="77777777" w:rsidR="003977EA" w:rsidRDefault="003977EA">
            <w:pPr>
              <w:spacing w:line="240" w:lineRule="auto"/>
              <w:jc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1DA0718E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DE047DB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二、间接费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0317340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35</w:t>
            </w:r>
            <w:r>
              <w:rPr>
                <w:rFonts w:cs="仿宋_GB2312"/>
                <w:sz w:val="22"/>
                <w:szCs w:val="22"/>
              </w:rPr>
              <w:t>.</w:t>
            </w:r>
            <w:r>
              <w:rPr>
                <w:rFonts w:cs="仿宋_GB2312" w:hint="eastAsia"/>
                <w:sz w:val="22"/>
                <w:szCs w:val="22"/>
              </w:rPr>
              <w:t>0</w:t>
            </w:r>
            <w:r>
              <w:rPr>
                <w:rFonts w:cs="仿宋_GB2312"/>
                <w:sz w:val="22"/>
                <w:szCs w:val="22"/>
              </w:rPr>
              <w:t>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41F3E28" w14:textId="77777777" w:rsidR="003977EA" w:rsidRDefault="003977EA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5A70F1B8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F311314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1．在职员工人力成本摊销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8B5AC7A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32</w:t>
            </w:r>
            <w:r>
              <w:rPr>
                <w:rFonts w:cs="仿宋_GB2312"/>
                <w:sz w:val="22"/>
                <w:szCs w:val="22"/>
              </w:rPr>
              <w:t>.</w:t>
            </w:r>
            <w:r>
              <w:rPr>
                <w:rFonts w:cs="仿宋_GB2312" w:hint="eastAsia"/>
                <w:sz w:val="22"/>
                <w:szCs w:val="22"/>
              </w:rPr>
              <w:t>0</w:t>
            </w:r>
            <w:r>
              <w:rPr>
                <w:rFonts w:cs="仿宋_GB2312"/>
                <w:sz w:val="22"/>
                <w:szCs w:val="22"/>
              </w:rPr>
              <w:t>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CA67F5D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在本单位入职人员成本。</w:t>
            </w:r>
          </w:p>
        </w:tc>
      </w:tr>
      <w:tr w:rsidR="003977EA" w14:paraId="0C73126B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9F5FF01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2. 使用已有设备成本摊销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D449711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3</w:t>
            </w:r>
            <w:r>
              <w:rPr>
                <w:rFonts w:cs="仿宋_GB2312"/>
                <w:sz w:val="22"/>
                <w:szCs w:val="22"/>
              </w:rPr>
              <w:t>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B642884" w14:textId="77777777" w:rsidR="003977EA" w:rsidRDefault="003977EA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33039F4E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35964AC5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三、管理费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1BF2E5F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4</w:t>
            </w:r>
            <w:r>
              <w:rPr>
                <w:rFonts w:cs="仿宋_GB2312"/>
                <w:sz w:val="22"/>
                <w:szCs w:val="22"/>
              </w:rPr>
              <w:t>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E62E54C" w14:textId="77777777" w:rsidR="003977EA" w:rsidRDefault="00000000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sz w:val="22"/>
                <w:szCs w:val="22"/>
              </w:rPr>
              <w:t>按总预算 6.5% 计提</w:t>
            </w:r>
          </w:p>
        </w:tc>
      </w:tr>
      <w:tr w:rsidR="003977EA" w14:paraId="5C629472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D032F35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四、其他支出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E36BCBF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 w:hint="eastAsia"/>
                <w:sz w:val="22"/>
                <w:szCs w:val="22"/>
              </w:rPr>
              <w:t>5</w:t>
            </w:r>
            <w:r>
              <w:rPr>
                <w:rFonts w:cs="仿宋_GB2312"/>
                <w:sz w:val="22"/>
                <w:szCs w:val="22"/>
              </w:rPr>
              <w:t>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4F3E9F1" w14:textId="77777777" w:rsidR="003977EA" w:rsidRDefault="00000000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  <w:r>
              <w:rPr>
                <w:rFonts w:ascii="仿宋_GB2312" w:hAnsi="仿宋_GB2312" w:cs="仿宋_GB2312" w:hint="eastAsia"/>
                <w:sz w:val="22"/>
                <w:szCs w:val="22"/>
              </w:rPr>
              <w:t>预留紧急支出风险费</w:t>
            </w:r>
            <w:r>
              <w:rPr>
                <w:rFonts w:hAnsi="仿宋_GB2312" w:cs="仿宋_GB2312" w:hint="eastAsia"/>
                <w:sz w:val="22"/>
                <w:szCs w:val="22"/>
              </w:rPr>
              <w:t>和缴税费用</w:t>
            </w:r>
          </w:p>
        </w:tc>
      </w:tr>
      <w:tr w:rsidR="003977EA" w14:paraId="19A90B3A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CE5C7B5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</w:pPr>
            <w:r>
              <w:rPr>
                <w:rFonts w:ascii="仿宋_GB2312" w:hAnsi="仿宋_GB2312" w:cs="仿宋_GB2312" w:hint="eastAsia"/>
                <w:kern w:val="0"/>
                <w:sz w:val="22"/>
                <w:szCs w:val="22"/>
                <w:lang w:bidi="ar"/>
              </w:rPr>
              <w:t>五、收益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262B52FB" w14:textId="77777777" w:rsidR="003977EA" w:rsidRDefault="00000000">
            <w:pPr>
              <w:spacing w:line="240" w:lineRule="auto"/>
              <w:rPr>
                <w:rFonts w:cs="仿宋_GB2312"/>
                <w:sz w:val="22"/>
                <w:szCs w:val="22"/>
              </w:rPr>
            </w:pPr>
            <w:r>
              <w:rPr>
                <w:rFonts w:cs="仿宋_GB2312"/>
                <w:sz w:val="22"/>
                <w:szCs w:val="22"/>
              </w:rPr>
              <w:t>0.00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671B340F" w14:textId="77777777" w:rsidR="003977EA" w:rsidRDefault="003977EA">
            <w:pPr>
              <w:spacing w:line="240" w:lineRule="auto"/>
              <w:jc w:val="left"/>
              <w:rPr>
                <w:rFonts w:ascii="仿宋_GB2312" w:hAnsi="仿宋_GB2312" w:cs="仿宋_GB2312" w:hint="eastAsia"/>
                <w:sz w:val="22"/>
                <w:szCs w:val="22"/>
              </w:rPr>
            </w:pPr>
          </w:p>
        </w:tc>
      </w:tr>
      <w:tr w:rsidR="003977EA" w14:paraId="205058BF" w14:textId="77777777">
        <w:trPr>
          <w:trHeight w:val="405"/>
        </w:trPr>
        <w:tc>
          <w:tcPr>
            <w:tcW w:w="203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05207981" w14:textId="77777777" w:rsidR="003977EA" w:rsidRDefault="00000000">
            <w:pPr>
              <w:widowControl/>
              <w:spacing w:line="240" w:lineRule="auto"/>
              <w:jc w:val="left"/>
              <w:textAlignment w:val="center"/>
              <w:rPr>
                <w:rFonts w:ascii="楷体" w:eastAsia="楷体" w:hAnsi="楷体" w:cs="楷体" w:hint="eastAsia"/>
                <w:b/>
                <w:bCs/>
                <w:sz w:val="21"/>
                <w:szCs w:val="21"/>
              </w:rPr>
            </w:pPr>
            <w:r>
              <w:rPr>
                <w:rFonts w:ascii="楷体" w:eastAsia="楷体" w:hAnsi="楷体" w:cs="楷体" w:hint="eastAsia"/>
                <w:b/>
                <w:bCs/>
                <w:kern w:val="0"/>
                <w:sz w:val="21"/>
                <w:szCs w:val="21"/>
                <w:lang w:bidi="ar"/>
              </w:rPr>
              <w:t>总计</w:t>
            </w:r>
          </w:p>
        </w:tc>
        <w:tc>
          <w:tcPr>
            <w:tcW w:w="100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49E1FDA3" w14:textId="77777777" w:rsidR="003977EA" w:rsidRDefault="00000000">
            <w:pPr>
              <w:spacing w:line="240" w:lineRule="auto"/>
              <w:rPr>
                <w:rFonts w:eastAsia="楷体" w:cs="楷体"/>
                <w:b/>
                <w:bCs/>
                <w:sz w:val="21"/>
                <w:szCs w:val="21"/>
              </w:rPr>
            </w:pPr>
            <w:r>
              <w:rPr>
                <w:rFonts w:eastAsia="楷体" w:cs="楷体" w:hint="eastAsia"/>
                <w:b/>
                <w:bCs/>
                <w:snapToGrid w:val="0"/>
              </w:rPr>
              <w:t>65</w:t>
            </w:r>
            <w:r>
              <w:rPr>
                <w:rFonts w:eastAsia="楷体" w:cs="楷体"/>
                <w:b/>
                <w:bCs/>
                <w:snapToGrid w:val="0"/>
              </w:rPr>
              <w:t>.00</w:t>
            </w:r>
          </w:p>
        </w:tc>
        <w:tc>
          <w:tcPr>
            <w:tcW w:w="19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center"/>
          </w:tcPr>
          <w:p w14:paraId="7DCC43C2" w14:textId="77777777" w:rsidR="003977EA" w:rsidRDefault="003977EA">
            <w:pPr>
              <w:spacing w:line="240" w:lineRule="auto"/>
              <w:jc w:val="left"/>
              <w:rPr>
                <w:rFonts w:ascii="宋体" w:eastAsia="宋体" w:hAnsi="宋体" w:cs="宋体" w:hint="eastAsia"/>
                <w:sz w:val="21"/>
                <w:szCs w:val="21"/>
              </w:rPr>
            </w:pPr>
          </w:p>
        </w:tc>
      </w:tr>
    </w:tbl>
    <w:p w14:paraId="4569672F" w14:textId="77777777" w:rsidR="003977EA" w:rsidRDefault="003977EA">
      <w:pPr>
        <w:spacing w:line="312" w:lineRule="auto"/>
        <w:rPr>
          <w:sz w:val="32"/>
          <w:szCs w:val="32"/>
        </w:rPr>
      </w:pPr>
    </w:p>
    <w:p w14:paraId="77A86112" w14:textId="77777777" w:rsidR="003977EA" w:rsidRDefault="003977EA">
      <w:pPr>
        <w:spacing w:line="312" w:lineRule="auto"/>
        <w:rPr>
          <w:sz w:val="32"/>
          <w:szCs w:val="32"/>
        </w:rPr>
      </w:pPr>
    </w:p>
    <w:p w14:paraId="661A4DC9" w14:textId="77777777" w:rsidR="003977EA" w:rsidRDefault="003977EA">
      <w:pPr>
        <w:pStyle w:val="1"/>
        <w:spacing w:line="312" w:lineRule="auto"/>
        <w:rPr>
          <w:sz w:val="36"/>
          <w:szCs w:val="32"/>
        </w:rPr>
        <w:sectPr w:rsidR="003977EA">
          <w:footerReference w:type="default" r:id="rId13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1A2716A7" w14:textId="77777777" w:rsidR="003977EA" w:rsidRDefault="00000000">
      <w:pPr>
        <w:pStyle w:val="1"/>
        <w:spacing w:line="312" w:lineRule="auto"/>
        <w:rPr>
          <w:sz w:val="36"/>
          <w:szCs w:val="32"/>
        </w:rPr>
      </w:pPr>
      <w:r>
        <w:rPr>
          <w:rFonts w:hint="eastAsia"/>
          <w:sz w:val="36"/>
          <w:szCs w:val="32"/>
        </w:rPr>
        <w:lastRenderedPageBreak/>
        <w:t>报价方案</w:t>
      </w:r>
    </w:p>
    <w:p w14:paraId="689CB718" w14:textId="77777777" w:rsidR="003977EA" w:rsidRDefault="00000000">
      <w:pPr>
        <w:pStyle w:val="2"/>
        <w:numPr>
          <w:ilvl w:val="1"/>
          <w:numId w:val="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（一）技术响应偏离表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22"/>
        <w:gridCol w:w="1281"/>
        <w:gridCol w:w="2585"/>
        <w:gridCol w:w="2504"/>
        <w:gridCol w:w="1430"/>
      </w:tblGrid>
      <w:tr w:rsidR="003977EA" w14:paraId="24D591B3" w14:textId="77777777">
        <w:trPr>
          <w:trHeight w:val="464"/>
        </w:trPr>
        <w:tc>
          <w:tcPr>
            <w:tcW w:w="722" w:type="dxa"/>
          </w:tcPr>
          <w:p w14:paraId="5F28F6EC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281" w:type="dxa"/>
          </w:tcPr>
          <w:p w14:paraId="4195A875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条目</w:t>
            </w:r>
          </w:p>
        </w:tc>
        <w:tc>
          <w:tcPr>
            <w:tcW w:w="2585" w:type="dxa"/>
          </w:tcPr>
          <w:p w14:paraId="256C597C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招标文件要求</w:t>
            </w:r>
          </w:p>
        </w:tc>
        <w:tc>
          <w:tcPr>
            <w:tcW w:w="2504" w:type="dxa"/>
          </w:tcPr>
          <w:p w14:paraId="48B1C0BD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投标文件响应</w:t>
            </w:r>
          </w:p>
        </w:tc>
        <w:tc>
          <w:tcPr>
            <w:tcW w:w="1430" w:type="dxa"/>
          </w:tcPr>
          <w:p w14:paraId="663BF291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偏离情况</w:t>
            </w:r>
          </w:p>
        </w:tc>
      </w:tr>
      <w:tr w:rsidR="003977EA" w14:paraId="3ACBCAAE" w14:textId="77777777">
        <w:tc>
          <w:tcPr>
            <w:tcW w:w="722" w:type="dxa"/>
            <w:vAlign w:val="center"/>
          </w:tcPr>
          <w:p w14:paraId="30433E85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81" w:type="dxa"/>
            <w:vMerge w:val="restart"/>
            <w:vAlign w:val="center"/>
          </w:tcPr>
          <w:p w14:paraId="1EC23A87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功能指标</w:t>
            </w:r>
          </w:p>
        </w:tc>
        <w:tc>
          <w:tcPr>
            <w:tcW w:w="2585" w:type="dxa"/>
            <w:vAlign w:val="center"/>
          </w:tcPr>
          <w:p w14:paraId="1C4C0817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可支持模型的跨平台、跨底层架构的格式转化</w:t>
            </w:r>
          </w:p>
        </w:tc>
        <w:tc>
          <w:tcPr>
            <w:tcW w:w="2504" w:type="dxa"/>
            <w:vAlign w:val="center"/>
          </w:tcPr>
          <w:p w14:paraId="2BDF12EE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支持模型的跨平台、跨底层架构的格式转化</w:t>
            </w:r>
          </w:p>
        </w:tc>
        <w:tc>
          <w:tcPr>
            <w:tcW w:w="1430" w:type="dxa"/>
            <w:vAlign w:val="center"/>
          </w:tcPr>
          <w:p w14:paraId="27E5ED42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无偏离</w:t>
            </w:r>
          </w:p>
        </w:tc>
      </w:tr>
      <w:tr w:rsidR="003977EA" w14:paraId="4BBB1981" w14:textId="77777777">
        <w:tc>
          <w:tcPr>
            <w:tcW w:w="722" w:type="dxa"/>
            <w:vAlign w:val="center"/>
          </w:tcPr>
          <w:p w14:paraId="372B368D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81" w:type="dxa"/>
            <w:vMerge/>
          </w:tcPr>
          <w:p w14:paraId="0FD881B0" w14:textId="77777777" w:rsidR="003977EA" w:rsidRDefault="003977EA">
            <w:pPr>
              <w:spacing w:line="264" w:lineRule="auto"/>
            </w:pPr>
          </w:p>
        </w:tc>
        <w:tc>
          <w:tcPr>
            <w:tcW w:w="2585" w:type="dxa"/>
            <w:vAlign w:val="center"/>
          </w:tcPr>
          <w:p w14:paraId="7FF3F4D5" w14:textId="77777777" w:rsidR="003977EA" w:rsidRDefault="00000000">
            <w:pPr>
              <w:spacing w:line="264" w:lineRule="auto"/>
              <w:jc w:val="left"/>
            </w:pPr>
            <w:r>
              <w:rPr>
                <w:rFonts w:hint="eastAsia"/>
              </w:rPr>
              <w:t>可根据模型格式进行模型可视化</w:t>
            </w:r>
          </w:p>
        </w:tc>
        <w:tc>
          <w:tcPr>
            <w:tcW w:w="2504" w:type="dxa"/>
            <w:vAlign w:val="center"/>
          </w:tcPr>
          <w:p w14:paraId="4D047C8D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具备模型可视化功能，可根据模型格式选择</w:t>
            </w:r>
          </w:p>
        </w:tc>
        <w:tc>
          <w:tcPr>
            <w:tcW w:w="1430" w:type="dxa"/>
            <w:vAlign w:val="center"/>
          </w:tcPr>
          <w:p w14:paraId="402AF9BA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无偏离</w:t>
            </w:r>
          </w:p>
        </w:tc>
      </w:tr>
      <w:tr w:rsidR="003977EA" w14:paraId="3A05DF4C" w14:textId="77777777">
        <w:tc>
          <w:tcPr>
            <w:tcW w:w="722" w:type="dxa"/>
            <w:vAlign w:val="center"/>
          </w:tcPr>
          <w:p w14:paraId="63CE47E5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81" w:type="dxa"/>
            <w:vMerge w:val="restart"/>
            <w:vAlign w:val="center"/>
          </w:tcPr>
          <w:p w14:paraId="7BA91AD1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性能指标</w:t>
            </w:r>
          </w:p>
        </w:tc>
        <w:tc>
          <w:tcPr>
            <w:tcW w:w="2585" w:type="dxa"/>
            <w:vAlign w:val="center"/>
          </w:tcPr>
          <w:p w14:paraId="2176C315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可支持不少于</w:t>
            </w:r>
            <w:r>
              <w:rPr>
                <w:rFonts w:hint="eastAsia"/>
              </w:rPr>
              <w:t xml:space="preserve">20 </w:t>
            </w:r>
            <w:r>
              <w:rPr>
                <w:rFonts w:hint="eastAsia"/>
              </w:rPr>
              <w:t>类主流目标检测、目标分类、目标跟踪、自然语言大模型等智能体模型的网络结构可视化</w:t>
            </w:r>
          </w:p>
        </w:tc>
        <w:tc>
          <w:tcPr>
            <w:tcW w:w="2504" w:type="dxa"/>
            <w:vAlign w:val="center"/>
          </w:tcPr>
          <w:p w14:paraId="6426B98B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支持目标检测、目标分类、目标跟踪、自然语言大模型等</w:t>
            </w:r>
            <w:r>
              <w:rPr>
                <w:rFonts w:hint="eastAsia"/>
              </w:rPr>
              <w:t xml:space="preserve">20 </w:t>
            </w:r>
            <w:r>
              <w:rPr>
                <w:rFonts w:hint="eastAsia"/>
              </w:rPr>
              <w:t>类主流智能体模型的网络结构可视化</w:t>
            </w:r>
          </w:p>
        </w:tc>
        <w:tc>
          <w:tcPr>
            <w:tcW w:w="1430" w:type="dxa"/>
            <w:vAlign w:val="center"/>
          </w:tcPr>
          <w:p w14:paraId="3CA8FD30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无偏离</w:t>
            </w:r>
          </w:p>
        </w:tc>
      </w:tr>
      <w:tr w:rsidR="003977EA" w14:paraId="0B126816" w14:textId="77777777">
        <w:tc>
          <w:tcPr>
            <w:tcW w:w="722" w:type="dxa"/>
            <w:vAlign w:val="center"/>
          </w:tcPr>
          <w:p w14:paraId="0E543DAE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81" w:type="dxa"/>
            <w:vMerge/>
          </w:tcPr>
          <w:p w14:paraId="50CEF23C" w14:textId="77777777" w:rsidR="003977EA" w:rsidRDefault="003977EA">
            <w:pPr>
              <w:spacing w:line="264" w:lineRule="auto"/>
            </w:pPr>
          </w:p>
        </w:tc>
        <w:tc>
          <w:tcPr>
            <w:tcW w:w="2585" w:type="dxa"/>
            <w:vAlign w:val="center"/>
          </w:tcPr>
          <w:p w14:paraId="2E2FC037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可支持不少于</w:t>
            </w:r>
            <w:r>
              <w:rPr>
                <w:rFonts w:hint="eastAsia"/>
              </w:rPr>
              <w:t xml:space="preserve">20 </w:t>
            </w:r>
            <w:r>
              <w:rPr>
                <w:rFonts w:hint="eastAsia"/>
              </w:rPr>
              <w:t>类主流目标检测、目标分类、目标跟踪、自然语言大模型等智能体模型的格式转化</w:t>
            </w:r>
          </w:p>
        </w:tc>
        <w:tc>
          <w:tcPr>
            <w:tcW w:w="2504" w:type="dxa"/>
            <w:vAlign w:val="center"/>
          </w:tcPr>
          <w:p w14:paraId="78EDBE57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支持目标检测、目标分类、目标跟踪、自然语言大模型等</w:t>
            </w:r>
            <w:r>
              <w:rPr>
                <w:rFonts w:hint="eastAsia"/>
              </w:rPr>
              <w:t xml:space="preserve">20 </w:t>
            </w:r>
            <w:r>
              <w:rPr>
                <w:rFonts w:hint="eastAsia"/>
              </w:rPr>
              <w:t>类主流智能体模型的格式转化</w:t>
            </w:r>
          </w:p>
        </w:tc>
        <w:tc>
          <w:tcPr>
            <w:tcW w:w="1430" w:type="dxa"/>
            <w:vAlign w:val="center"/>
          </w:tcPr>
          <w:p w14:paraId="53AC10EE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无偏离</w:t>
            </w:r>
          </w:p>
        </w:tc>
      </w:tr>
      <w:tr w:rsidR="003977EA" w14:paraId="3A82FC8B" w14:textId="77777777">
        <w:tc>
          <w:tcPr>
            <w:tcW w:w="722" w:type="dxa"/>
            <w:vAlign w:val="center"/>
          </w:tcPr>
          <w:p w14:paraId="5C2FBD80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81" w:type="dxa"/>
            <w:vMerge/>
          </w:tcPr>
          <w:p w14:paraId="2E85C978" w14:textId="77777777" w:rsidR="003977EA" w:rsidRDefault="003977EA">
            <w:pPr>
              <w:spacing w:line="264" w:lineRule="auto"/>
            </w:pPr>
          </w:p>
        </w:tc>
        <w:tc>
          <w:tcPr>
            <w:tcW w:w="2585" w:type="dxa"/>
            <w:vAlign w:val="center"/>
          </w:tcPr>
          <w:p w14:paraId="5D8EBEA2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支持不少于</w:t>
            </w:r>
            <w:r>
              <w:rPr>
                <w:rFonts w:hint="eastAsia"/>
              </w:rPr>
              <w:t xml:space="preserve">4 </w:t>
            </w:r>
            <w:r>
              <w:rPr>
                <w:rFonts w:hint="eastAsia"/>
              </w:rPr>
              <w:t>种包括华为、瑞星微、英伟达、寒武纪平台模型的转</w:t>
            </w:r>
            <w:r>
              <w:rPr>
                <w:rFonts w:hint="eastAsia"/>
              </w:rPr>
              <w:lastRenderedPageBreak/>
              <w:t>化</w:t>
            </w:r>
          </w:p>
        </w:tc>
        <w:tc>
          <w:tcPr>
            <w:tcW w:w="2504" w:type="dxa"/>
            <w:vAlign w:val="center"/>
          </w:tcPr>
          <w:p w14:paraId="483435FA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lastRenderedPageBreak/>
              <w:t>支持华为、瑞星微、英伟达、寒武纪平台模型的转化</w:t>
            </w:r>
          </w:p>
        </w:tc>
        <w:tc>
          <w:tcPr>
            <w:tcW w:w="1430" w:type="dxa"/>
            <w:vAlign w:val="center"/>
          </w:tcPr>
          <w:p w14:paraId="16078B98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无偏离</w:t>
            </w:r>
          </w:p>
        </w:tc>
      </w:tr>
      <w:tr w:rsidR="003977EA" w14:paraId="240F705F" w14:textId="77777777">
        <w:tc>
          <w:tcPr>
            <w:tcW w:w="722" w:type="dxa"/>
            <w:vAlign w:val="center"/>
          </w:tcPr>
          <w:p w14:paraId="4E1F2E6C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81" w:type="dxa"/>
            <w:vAlign w:val="center"/>
          </w:tcPr>
          <w:p w14:paraId="1D44BB7B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硬件运行环境</w:t>
            </w:r>
          </w:p>
        </w:tc>
        <w:tc>
          <w:tcPr>
            <w:tcW w:w="2585" w:type="dxa"/>
            <w:vAlign w:val="center"/>
          </w:tcPr>
          <w:p w14:paraId="70D913C7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可适配英特尔、鲲鹏</w:t>
            </w: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，英伟达、华为、寒武纪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进行部署</w:t>
            </w:r>
          </w:p>
        </w:tc>
        <w:tc>
          <w:tcPr>
            <w:tcW w:w="2504" w:type="dxa"/>
            <w:vAlign w:val="center"/>
          </w:tcPr>
          <w:p w14:paraId="52D8BF0A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适配英特尔、鲲鹏</w:t>
            </w: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，英伟达、华为、寒武纪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进行部</w:t>
            </w:r>
          </w:p>
        </w:tc>
        <w:tc>
          <w:tcPr>
            <w:tcW w:w="1430" w:type="dxa"/>
            <w:vAlign w:val="center"/>
          </w:tcPr>
          <w:p w14:paraId="6025C550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无偏离</w:t>
            </w:r>
          </w:p>
        </w:tc>
      </w:tr>
      <w:tr w:rsidR="003977EA" w14:paraId="1F8A0F68" w14:textId="77777777">
        <w:tc>
          <w:tcPr>
            <w:tcW w:w="722" w:type="dxa"/>
            <w:vAlign w:val="center"/>
          </w:tcPr>
          <w:p w14:paraId="7F56ABF9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281" w:type="dxa"/>
            <w:vAlign w:val="center"/>
          </w:tcPr>
          <w:p w14:paraId="3B1069E4" w14:textId="77777777" w:rsidR="003977EA" w:rsidRDefault="00000000">
            <w:pPr>
              <w:spacing w:line="264" w:lineRule="auto"/>
              <w:jc w:val="center"/>
            </w:pPr>
            <w:r>
              <w:rPr>
                <w:rFonts w:hint="eastAsia"/>
              </w:rPr>
              <w:t>软件运行环境</w:t>
            </w:r>
          </w:p>
        </w:tc>
        <w:tc>
          <w:tcPr>
            <w:tcW w:w="2585" w:type="dxa"/>
            <w:vAlign w:val="center"/>
          </w:tcPr>
          <w:p w14:paraId="7FBB222C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操作系统支持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Ubuntu20.04 </w:t>
            </w:r>
            <w:r>
              <w:rPr>
                <w:rFonts w:hint="eastAsia"/>
              </w:rPr>
              <w:t>及以上）、麒麟</w:t>
            </w:r>
            <w:r>
              <w:rPr>
                <w:rFonts w:hint="eastAsia"/>
              </w:rPr>
              <w:t xml:space="preserve">v10 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 xml:space="preserve">Windows Server 2019 </w:t>
            </w:r>
            <w:r>
              <w:rPr>
                <w:rFonts w:hint="eastAsia"/>
              </w:rPr>
              <w:t>及以上</w:t>
            </w:r>
          </w:p>
        </w:tc>
        <w:tc>
          <w:tcPr>
            <w:tcW w:w="2504" w:type="dxa"/>
            <w:vAlign w:val="center"/>
          </w:tcPr>
          <w:p w14:paraId="491AE3BA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Ubuntu20.04 </w:t>
            </w:r>
            <w:r>
              <w:rPr>
                <w:rFonts w:hint="eastAsia"/>
              </w:rPr>
              <w:t>及以上）、麒麟</w:t>
            </w:r>
            <w:r>
              <w:rPr>
                <w:rFonts w:hint="eastAsia"/>
              </w:rPr>
              <w:t xml:space="preserve">v10 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 xml:space="preserve">Windows Server 2019 </w:t>
            </w:r>
            <w:r>
              <w:rPr>
                <w:rFonts w:hint="eastAsia"/>
              </w:rPr>
              <w:t>及以上操作系统</w:t>
            </w:r>
          </w:p>
        </w:tc>
        <w:tc>
          <w:tcPr>
            <w:tcW w:w="1430" w:type="dxa"/>
            <w:vAlign w:val="center"/>
          </w:tcPr>
          <w:p w14:paraId="279F2639" w14:textId="77777777" w:rsidR="003977EA" w:rsidRDefault="00000000">
            <w:pPr>
              <w:spacing w:line="264" w:lineRule="auto"/>
            </w:pPr>
            <w:r>
              <w:rPr>
                <w:rFonts w:hint="eastAsia"/>
              </w:rPr>
              <w:t>无偏离</w:t>
            </w:r>
          </w:p>
        </w:tc>
      </w:tr>
    </w:tbl>
    <w:p w14:paraId="0E7DD330" w14:textId="77777777" w:rsidR="003977EA" w:rsidRDefault="00000000">
      <w:pPr>
        <w:pStyle w:val="2"/>
        <w:numPr>
          <w:ilvl w:val="1"/>
          <w:numId w:val="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（二）技术方案</w:t>
      </w:r>
    </w:p>
    <w:p w14:paraId="0C1B9A14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本项目技术方案聚焦“跨平台智能模型转化工具”在试验场内场</w:t>
      </w:r>
      <w:proofErr w:type="gramStart"/>
      <w:r>
        <w:rPr>
          <w:rFonts w:ascii="Times New Roman" w:hAnsi="Times New Roman" w:cs="Times New Roman" w:hint="eastAsia"/>
        </w:rPr>
        <w:t>调试机</w:t>
      </w:r>
      <w:proofErr w:type="gramEnd"/>
      <w:r>
        <w:rPr>
          <w:rFonts w:ascii="Times New Roman" w:hAnsi="Times New Roman" w:cs="Times New Roman" w:hint="eastAsia"/>
        </w:rPr>
        <w:t>的内</w:t>
      </w:r>
      <w:proofErr w:type="gramStart"/>
      <w:r>
        <w:rPr>
          <w:rFonts w:ascii="Times New Roman" w:hAnsi="Times New Roman" w:cs="Times New Roman" w:hint="eastAsia"/>
        </w:rPr>
        <w:t>嵌应用</w:t>
      </w:r>
      <w:proofErr w:type="gramEnd"/>
      <w:r>
        <w:rPr>
          <w:rFonts w:ascii="Times New Roman" w:hAnsi="Times New Roman" w:cs="Times New Roman" w:hint="eastAsia"/>
        </w:rPr>
        <w:t>需求，以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“解决模型跨架构格式壁垒、降低模型理解门槛”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为核心目标，构建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“</w:t>
      </w:r>
      <w:r>
        <w:rPr>
          <w:rFonts w:ascii="Times New Roman" w:hAnsi="Times New Roman" w:cs="Times New Roman" w:hint="eastAsia"/>
        </w:rPr>
        <w:t xml:space="preserve">B/S </w:t>
      </w:r>
      <w:r>
        <w:rPr>
          <w:rFonts w:ascii="Times New Roman" w:hAnsi="Times New Roman" w:cs="Times New Roman" w:hint="eastAsia"/>
        </w:rPr>
        <w:t>架构支撑</w:t>
      </w:r>
      <w:r>
        <w:rPr>
          <w:rFonts w:ascii="Times New Roman" w:hAnsi="Times New Roman" w:cs="Times New Roman" w:hint="eastAsia"/>
        </w:rPr>
        <w:t xml:space="preserve"> + </w:t>
      </w:r>
      <w:r>
        <w:rPr>
          <w:rFonts w:ascii="Times New Roman" w:hAnsi="Times New Roman" w:cs="Times New Roman" w:hint="eastAsia"/>
        </w:rPr>
        <w:t>核心功能模块</w:t>
      </w:r>
      <w:r>
        <w:rPr>
          <w:rFonts w:ascii="Times New Roman" w:hAnsi="Times New Roman" w:cs="Times New Roman" w:hint="eastAsia"/>
        </w:rPr>
        <w:t xml:space="preserve"> + </w:t>
      </w:r>
      <w:r>
        <w:rPr>
          <w:rFonts w:ascii="Times New Roman" w:hAnsi="Times New Roman" w:cs="Times New Roman" w:hint="eastAsia"/>
        </w:rPr>
        <w:t>全流程管控”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的技术体系，严格匹配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“</w:t>
      </w:r>
      <w:r>
        <w:rPr>
          <w:rFonts w:ascii="Times New Roman" w:hAnsi="Times New Roman" w:cs="Times New Roman" w:hint="eastAsia"/>
        </w:rPr>
        <w:t xml:space="preserve">20 </w:t>
      </w:r>
      <w:r>
        <w:rPr>
          <w:rFonts w:ascii="Times New Roman" w:hAnsi="Times New Roman" w:cs="Times New Roman" w:hint="eastAsia"/>
        </w:rPr>
        <w:t>类模型适配、</w:t>
      </w:r>
      <w:r>
        <w:rPr>
          <w:rFonts w:ascii="Times New Roman" w:hAnsi="Times New Roman" w:cs="Times New Roman" w:hint="eastAsia"/>
        </w:rPr>
        <w:t xml:space="preserve">4 </w:t>
      </w:r>
      <w:r>
        <w:rPr>
          <w:rFonts w:ascii="Times New Roman" w:hAnsi="Times New Roman" w:cs="Times New Roman" w:hint="eastAsia"/>
        </w:rPr>
        <w:t>类平台兼容”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的性能指标与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“跨平台转换、模型可视化”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的功能指标。</w:t>
      </w:r>
    </w:p>
    <w:p w14:paraId="19F2A93D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系统采用分层架构设计，自下而上分为硬件资源层、数据存储层、应用服务层与用户层：硬件资源</w:t>
      </w:r>
      <w:proofErr w:type="gramStart"/>
      <w:r>
        <w:rPr>
          <w:rFonts w:ascii="Times New Roman" w:hAnsi="Times New Roman" w:cs="Times New Roman" w:hint="eastAsia"/>
        </w:rPr>
        <w:t>层部署</w:t>
      </w:r>
      <w:proofErr w:type="gramEnd"/>
      <w:r>
        <w:rPr>
          <w:rFonts w:ascii="Times New Roman" w:hAnsi="Times New Roman" w:cs="Times New Roman" w:hint="eastAsia"/>
        </w:rPr>
        <w:t>华为昇腾、</w:t>
      </w:r>
      <w:proofErr w:type="gramStart"/>
      <w:r>
        <w:rPr>
          <w:rFonts w:ascii="Times New Roman" w:hAnsi="Times New Roman" w:cs="Times New Roman" w:hint="eastAsia"/>
        </w:rPr>
        <w:t>瑞芯微</w:t>
      </w:r>
      <w:proofErr w:type="gramEnd"/>
      <w:r>
        <w:rPr>
          <w:rFonts w:ascii="Times New Roman" w:hAnsi="Times New Roman" w:cs="Times New Roman" w:hint="eastAsia"/>
        </w:rPr>
        <w:t>、英伟达、寒武纪</w:t>
      </w:r>
      <w:r>
        <w:rPr>
          <w:rFonts w:ascii="Times New Roman" w:hAnsi="Times New Roman" w:cs="Times New Roman" w:hint="eastAsia"/>
        </w:rPr>
        <w:t xml:space="preserve"> 4 </w:t>
      </w:r>
      <w:r>
        <w:rPr>
          <w:rFonts w:ascii="Times New Roman" w:hAnsi="Times New Roman" w:cs="Times New Roman" w:hint="eastAsia"/>
        </w:rPr>
        <w:t>类平台真机测试节点，通过</w:t>
      </w:r>
      <w:r>
        <w:rPr>
          <w:rFonts w:ascii="Times New Roman" w:hAnsi="Times New Roman" w:cs="Times New Roman" w:hint="eastAsia"/>
        </w:rPr>
        <w:t xml:space="preserve"> Docker </w:t>
      </w:r>
      <w:r>
        <w:rPr>
          <w:rFonts w:ascii="Times New Roman" w:hAnsi="Times New Roman" w:cs="Times New Roman" w:hint="eastAsia"/>
        </w:rPr>
        <w:t>容器</w:t>
      </w:r>
      <w:proofErr w:type="gramStart"/>
      <w:r>
        <w:rPr>
          <w:rFonts w:ascii="Times New Roman" w:hAnsi="Times New Roman" w:cs="Times New Roman" w:hint="eastAsia"/>
        </w:rPr>
        <w:t>化统一</w:t>
      </w:r>
      <w:proofErr w:type="gramEnd"/>
      <w:r>
        <w:rPr>
          <w:rFonts w:ascii="Times New Roman" w:hAnsi="Times New Roman" w:cs="Times New Roman" w:hint="eastAsia"/>
        </w:rPr>
        <w:t>管理运行环境；数据存储层采用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MySQL+MinIO+Redis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混合架构，分别存储结构化任务数据、非结构化模型文件与高频缓存数据；应用服务层拆分为转换系统、可视化系统与支撑服务，实现微服务化协同；用户</w:t>
      </w:r>
      <w:proofErr w:type="gramStart"/>
      <w:r>
        <w:rPr>
          <w:rFonts w:ascii="Times New Roman" w:hAnsi="Times New Roman" w:cs="Times New Roman" w:hint="eastAsia"/>
        </w:rPr>
        <w:t>层支持</w:t>
      </w:r>
      <w:proofErr w:type="gramEnd"/>
      <w:r>
        <w:rPr>
          <w:rFonts w:ascii="Times New Roman" w:hAnsi="Times New Roman" w:cs="Times New Roman" w:hint="eastAsia"/>
        </w:rPr>
        <w:t>主流浏览器与响应式界面，确保</w:t>
      </w:r>
      <w:proofErr w:type="gramStart"/>
      <w:r>
        <w:rPr>
          <w:rFonts w:ascii="Times New Roman" w:hAnsi="Times New Roman" w:cs="Times New Roman" w:hint="eastAsia"/>
        </w:rPr>
        <w:t>调试机</w:t>
      </w:r>
      <w:proofErr w:type="gramEnd"/>
      <w:r>
        <w:rPr>
          <w:rFonts w:ascii="Times New Roman" w:hAnsi="Times New Roman" w:cs="Times New Roman" w:hint="eastAsia"/>
        </w:rPr>
        <w:t>操作便捷。</w:t>
      </w:r>
    </w:p>
    <w:p w14:paraId="0D5356F0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核心功能模块围绕两大指标展开：一是跨平台格式转换模块，通过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“原生</w:t>
      </w:r>
      <w:r>
        <w:rPr>
          <w:rFonts w:ascii="Times New Roman" w:hAnsi="Times New Roman" w:cs="Times New Roman" w:hint="eastAsia"/>
        </w:rPr>
        <w:lastRenderedPageBreak/>
        <w:t>格式→</w:t>
      </w:r>
      <w:r>
        <w:rPr>
          <w:rFonts w:ascii="Times New Roman" w:hAnsi="Times New Roman" w:cs="Times New Roman" w:hint="eastAsia"/>
        </w:rPr>
        <w:t xml:space="preserve">ONNX </w:t>
      </w:r>
      <w:r>
        <w:rPr>
          <w:rFonts w:ascii="Times New Roman" w:hAnsi="Times New Roman" w:cs="Times New Roman" w:hint="eastAsia"/>
        </w:rPr>
        <w:t>中间格式→目标平台格式”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两步流程，集成</w:t>
      </w:r>
      <w:r>
        <w:rPr>
          <w:rFonts w:ascii="Times New Roman" w:hAnsi="Times New Roman" w:cs="Times New Roman" w:hint="eastAsia"/>
        </w:rPr>
        <w:t xml:space="preserve"> 4 </w:t>
      </w:r>
      <w:r>
        <w:rPr>
          <w:rFonts w:ascii="Times New Roman" w:hAnsi="Times New Roman" w:cs="Times New Roman" w:hint="eastAsia"/>
        </w:rPr>
        <w:t>类平台专用转换工具（华为</w:t>
      </w:r>
      <w:r>
        <w:rPr>
          <w:rFonts w:ascii="Times New Roman" w:hAnsi="Times New Roman" w:cs="Times New Roman" w:hint="eastAsia"/>
        </w:rPr>
        <w:t xml:space="preserve"> ATC</w:t>
      </w:r>
      <w:r>
        <w:rPr>
          <w:rFonts w:ascii="Times New Roman" w:hAnsi="Times New Roman" w:cs="Times New Roman" w:hint="eastAsia"/>
        </w:rPr>
        <w:t>、</w:t>
      </w:r>
      <w:proofErr w:type="gramStart"/>
      <w:r>
        <w:rPr>
          <w:rFonts w:ascii="Times New Roman" w:hAnsi="Times New Roman" w:cs="Times New Roman" w:hint="eastAsia"/>
        </w:rPr>
        <w:t>瑞芯微</w:t>
      </w:r>
      <w:proofErr w:type="gramEnd"/>
      <w:r>
        <w:rPr>
          <w:rFonts w:ascii="Times New Roman" w:hAnsi="Times New Roman" w:cs="Times New Roman" w:hint="eastAsia"/>
        </w:rPr>
        <w:t xml:space="preserve"> RKNN Toolkit </w:t>
      </w:r>
      <w:r>
        <w:rPr>
          <w:rFonts w:ascii="Times New Roman" w:hAnsi="Times New Roman" w:cs="Times New Roman" w:hint="eastAsia"/>
        </w:rPr>
        <w:t>等），开发</w:t>
      </w:r>
      <w:r>
        <w:rPr>
          <w:rFonts w:ascii="Times New Roman" w:hAnsi="Times New Roman" w:cs="Times New Roman" w:hint="eastAsia"/>
        </w:rPr>
        <w:t xml:space="preserve"> 20 </w:t>
      </w:r>
      <w:r>
        <w:rPr>
          <w:rFonts w:ascii="Times New Roman" w:hAnsi="Times New Roman" w:cs="Times New Roman" w:hint="eastAsia"/>
        </w:rPr>
        <w:t>类模型</w:t>
      </w:r>
      <w:proofErr w:type="gramStart"/>
      <w:r>
        <w:rPr>
          <w:rFonts w:ascii="Times New Roman" w:hAnsi="Times New Roman" w:cs="Times New Roman" w:hint="eastAsia"/>
        </w:rPr>
        <w:t>专属适配模</w:t>
      </w:r>
      <w:proofErr w:type="gramEnd"/>
      <w:r>
        <w:rPr>
          <w:rFonts w:ascii="Times New Roman" w:hAnsi="Times New Roman" w:cs="Times New Roman" w:hint="eastAsia"/>
        </w:rPr>
        <w:t>板，解决算子不兼容与精度损失问题，转换成功率≥</w:t>
      </w:r>
      <w:r>
        <w:rPr>
          <w:rFonts w:ascii="Times New Roman" w:hAnsi="Times New Roman" w:cs="Times New Roman" w:hint="eastAsia"/>
        </w:rPr>
        <w:t>98%</w:t>
      </w:r>
      <w:r>
        <w:rPr>
          <w:rFonts w:ascii="Times New Roman" w:hAnsi="Times New Roman" w:cs="Times New Roman" w:hint="eastAsia"/>
        </w:rPr>
        <w:t>；二是模型可视化模块，基于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Netron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二次开发，支持网络结构拓扑图展示、层参数详情查看与跨平台结构对比，针对计算机视觉与</w:t>
      </w:r>
      <w:r>
        <w:rPr>
          <w:rFonts w:ascii="Times New Roman" w:hAnsi="Times New Roman" w:cs="Times New Roman" w:hint="eastAsia"/>
        </w:rPr>
        <w:t xml:space="preserve"> NLP </w:t>
      </w:r>
      <w:r>
        <w:rPr>
          <w:rFonts w:ascii="Times New Roman" w:hAnsi="Times New Roman" w:cs="Times New Roman" w:hint="eastAsia"/>
        </w:rPr>
        <w:t>模型提供差异化视图，可视化响应时间≤</w:t>
      </w:r>
      <w:r>
        <w:rPr>
          <w:rFonts w:ascii="Times New Roman" w:hAnsi="Times New Roman" w:cs="Times New Roman" w:hint="eastAsia"/>
        </w:rPr>
        <w:t xml:space="preserve">2 </w:t>
      </w:r>
      <w:r>
        <w:rPr>
          <w:rFonts w:ascii="Times New Roman" w:hAnsi="Times New Roman" w:cs="Times New Roman" w:hint="eastAsia"/>
        </w:rPr>
        <w:t>秒。</w:t>
      </w:r>
    </w:p>
    <w:p w14:paraId="513AFD7E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同时，配套开发跨平台推理测试模块与任务监控模块：推理测试模块从功能、性能、精度三维度验证模型适配效果，自动生成可视化报告；任务监控模块实现全流程任务跟踪与异常告警，确保短周期内高效交付。整体技术方案兼顾兼容性、稳定性与易用性，可直接支撑试验场智能模型部署测试需求。</w:t>
      </w:r>
    </w:p>
    <w:p w14:paraId="40ED34F0" w14:textId="77777777" w:rsidR="00DF1382" w:rsidRDefault="00DF1382" w:rsidP="00DF1382">
      <w:pPr>
        <w:pStyle w:val="3"/>
        <w:numPr>
          <w:ilvl w:val="0"/>
          <w:numId w:val="4"/>
        </w:numPr>
        <w:ind w:left="425" w:hanging="425"/>
      </w:pPr>
      <w:r w:rsidRPr="00BA272C">
        <w:rPr>
          <w:rFonts w:hint="eastAsia"/>
        </w:rPr>
        <w:t>总体架构设计</w:t>
      </w:r>
    </w:p>
    <w:p w14:paraId="6714C2BD" w14:textId="77777777" w:rsidR="00DF1382" w:rsidRPr="00BA272C" w:rsidRDefault="00DF1382" w:rsidP="00DF1382">
      <w:pPr>
        <w:ind w:firstLineChars="200" w:firstLine="480"/>
        <w:rPr>
          <w:rFonts w:hint="eastAsia"/>
        </w:rPr>
      </w:pPr>
      <w:r w:rsidRPr="00BA272C">
        <w:t>本项目旨在为试验场内场</w:t>
      </w:r>
      <w:proofErr w:type="gramStart"/>
      <w:r w:rsidRPr="00BA272C">
        <w:t>调试机</w:t>
      </w:r>
      <w:proofErr w:type="gramEnd"/>
      <w:r w:rsidRPr="00BA272C">
        <w:t>打造一款高度轻量化、即开即用的跨平台智能模型转化工具。总体架构以</w:t>
      </w:r>
      <w:r w:rsidRPr="00BA272C">
        <w:t> </w:t>
      </w:r>
      <w:r w:rsidRPr="00BA272C">
        <w:rPr>
          <w:b/>
          <w:bCs/>
        </w:rPr>
        <w:t>“</w:t>
      </w:r>
      <w:r w:rsidRPr="00BA272C">
        <w:rPr>
          <w:b/>
          <w:bCs/>
        </w:rPr>
        <w:t>核心引擎</w:t>
      </w:r>
      <w:r w:rsidRPr="00BA272C">
        <w:rPr>
          <w:b/>
          <w:bCs/>
        </w:rPr>
        <w:t>+</w:t>
      </w:r>
      <w:r w:rsidRPr="00BA272C">
        <w:rPr>
          <w:b/>
          <w:bCs/>
        </w:rPr>
        <w:t>插件化扩展</w:t>
      </w:r>
      <w:r w:rsidRPr="00BA272C">
        <w:rPr>
          <w:b/>
          <w:bCs/>
        </w:rPr>
        <w:t>”</w:t>
      </w:r>
      <w:r w:rsidRPr="00BA272C">
        <w:t> </w:t>
      </w:r>
      <w:r w:rsidRPr="00BA272C">
        <w:t>为思想，采用分层解耦设计，确保在</w:t>
      </w:r>
      <w:proofErr w:type="gramStart"/>
      <w:r w:rsidRPr="00BA272C">
        <w:t>调试机</w:t>
      </w:r>
      <w:proofErr w:type="gramEnd"/>
      <w:r w:rsidRPr="00BA272C">
        <w:t>有限的硬件资源环境下，实现高效、稳定、易用的模型转换与可视化核心功能。</w:t>
      </w:r>
    </w:p>
    <w:p w14:paraId="227FA78D" w14:textId="77777777" w:rsidR="00DF1382" w:rsidRDefault="00DF1382" w:rsidP="00DF1382">
      <w:pPr>
        <w:pStyle w:val="4"/>
        <w:rPr>
          <w:rFonts w:ascii="仿宋_GB2312" w:hAnsi="仿宋_GB2312" w:cs="仿宋_GB2312"/>
          <w:bCs/>
        </w:rPr>
      </w:pPr>
      <w:r>
        <w:rPr>
          <w:rFonts w:ascii="仿宋_GB2312" w:hAnsi="仿宋_GB2312" w:cs="仿宋_GB2312" w:hint="eastAsia"/>
          <w:bCs/>
        </w:rPr>
        <w:t>1.1</w:t>
      </w:r>
      <w:r w:rsidRPr="00BA272C">
        <w:rPr>
          <w:rFonts w:ascii="仿宋_GB2312" w:hAnsi="仿宋_GB2312" w:cs="仿宋_GB2312"/>
          <w:bCs/>
        </w:rPr>
        <w:t>系统分层架构</w:t>
      </w:r>
    </w:p>
    <w:p w14:paraId="164B8C5D" w14:textId="77777777" w:rsidR="00DF1382" w:rsidRPr="005C4B2E" w:rsidRDefault="00DF1382" w:rsidP="00DF1382">
      <w:r w:rsidRPr="005C4B2E">
        <w:t>系统采用四层分层架构，自上而下协同工作：</w:t>
      </w:r>
    </w:p>
    <w:p w14:paraId="6B5491D7" w14:textId="77777777" w:rsidR="00DF1382" w:rsidRPr="005C4B2E" w:rsidRDefault="00DF1382" w:rsidP="00DF1382">
      <w:pPr>
        <w:numPr>
          <w:ilvl w:val="0"/>
          <w:numId w:val="5"/>
        </w:numPr>
      </w:pPr>
      <w:r w:rsidRPr="005C4B2E">
        <w:rPr>
          <w:b/>
          <w:bCs/>
        </w:rPr>
        <w:t>用户层</w:t>
      </w:r>
      <w:r w:rsidRPr="005C4B2E">
        <w:rPr>
          <w:b/>
          <w:bCs/>
        </w:rPr>
        <w:t xml:space="preserve"> (User Layer)</w:t>
      </w:r>
      <w:r w:rsidRPr="005C4B2E">
        <w:rPr>
          <w:b/>
          <w:bCs/>
        </w:rPr>
        <w:t>：</w:t>
      </w:r>
    </w:p>
    <w:p w14:paraId="266BDEF1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载体：</w:t>
      </w:r>
      <w:r w:rsidRPr="005C4B2E">
        <w:t> </w:t>
      </w:r>
      <w:r w:rsidRPr="005C4B2E">
        <w:t>支持</w:t>
      </w:r>
      <w:r w:rsidRPr="005C4B2E">
        <w:t>Chrome</w:t>
      </w:r>
      <w:r w:rsidRPr="005C4B2E">
        <w:t>、</w:t>
      </w:r>
      <w:r w:rsidRPr="005C4B2E">
        <w:t>Edge</w:t>
      </w:r>
      <w:r w:rsidRPr="005C4B2E">
        <w:t>等主流浏览器的响应式</w:t>
      </w:r>
      <w:r w:rsidRPr="005C4B2E">
        <w:t>Web</w:t>
      </w:r>
      <w:r w:rsidRPr="005C4B2E">
        <w:t>界面。</w:t>
      </w:r>
    </w:p>
    <w:p w14:paraId="13548484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设计原则：</w:t>
      </w:r>
      <w:r w:rsidRPr="005C4B2E">
        <w:t> </w:t>
      </w:r>
      <w:r w:rsidRPr="005C4B2E">
        <w:t>极简交互。采用</w:t>
      </w:r>
      <w:r w:rsidRPr="005C4B2E">
        <w:t>“</w:t>
      </w:r>
      <w:r w:rsidRPr="005C4B2E">
        <w:t>功能分区</w:t>
      </w:r>
      <w:r w:rsidRPr="005C4B2E">
        <w:t>+</w:t>
      </w:r>
      <w:r w:rsidRPr="005C4B2E">
        <w:t>快捷工具栏</w:t>
      </w:r>
      <w:r w:rsidRPr="005C4B2E">
        <w:t>”</w:t>
      </w:r>
      <w:r w:rsidRPr="005C4B2E">
        <w:t>设计，核心操作（上传、配置、查看）单页完成，支持拖拽上传（最大</w:t>
      </w:r>
      <w:r w:rsidRPr="005C4B2E">
        <w:t>3GB</w:t>
      </w:r>
      <w:r w:rsidRPr="005C4B2E">
        <w:t>文</w:t>
      </w:r>
      <w:r w:rsidRPr="005C4B2E">
        <w:lastRenderedPageBreak/>
        <w:t>件），提供进度条与状态提示，极大降低操作门槛。</w:t>
      </w:r>
    </w:p>
    <w:p w14:paraId="2C6C81F0" w14:textId="77777777" w:rsidR="00DF1382" w:rsidRPr="005C4B2E" w:rsidRDefault="00DF1382" w:rsidP="00DF1382">
      <w:pPr>
        <w:numPr>
          <w:ilvl w:val="0"/>
          <w:numId w:val="5"/>
        </w:numPr>
      </w:pPr>
      <w:r w:rsidRPr="005C4B2E">
        <w:rPr>
          <w:b/>
          <w:bCs/>
        </w:rPr>
        <w:t>应用服务层</w:t>
      </w:r>
      <w:r w:rsidRPr="005C4B2E">
        <w:rPr>
          <w:b/>
          <w:bCs/>
        </w:rPr>
        <w:t xml:space="preserve"> (Application Service Layer)</w:t>
      </w:r>
      <w:r w:rsidRPr="005C4B2E">
        <w:rPr>
          <w:b/>
          <w:bCs/>
        </w:rPr>
        <w:t>：</w:t>
      </w:r>
    </w:p>
    <w:p w14:paraId="59C1A0B0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架构：</w:t>
      </w:r>
      <w:r w:rsidRPr="005C4B2E">
        <w:t> “</w:t>
      </w:r>
      <w:r w:rsidRPr="005C4B2E">
        <w:t>核心服务</w:t>
      </w:r>
      <w:r w:rsidRPr="005C4B2E">
        <w:t>+</w:t>
      </w:r>
      <w:r w:rsidRPr="005C4B2E">
        <w:t>插件扩展</w:t>
      </w:r>
      <w:r w:rsidRPr="005C4B2E">
        <w:t>”</w:t>
      </w:r>
      <w:r w:rsidRPr="005C4B2E">
        <w:t>的微服务化架构。</w:t>
      </w:r>
    </w:p>
    <w:p w14:paraId="743E6B3B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核心服务：</w:t>
      </w:r>
      <w:r w:rsidRPr="005C4B2E">
        <w:t> </w:t>
      </w:r>
      <w:r w:rsidRPr="005C4B2E">
        <w:t>剥离非核心功能，仅保留模型解析、转换调度、可视化渲染</w:t>
      </w:r>
      <w:r w:rsidRPr="005C4B2E">
        <w:t>3</w:t>
      </w:r>
      <w:r w:rsidRPr="005C4B2E">
        <w:t>个核心微服务，确保基础功能稳定高效。</w:t>
      </w:r>
    </w:p>
    <w:p w14:paraId="19A4BAD6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插件扩展：</w:t>
      </w:r>
      <w:r w:rsidRPr="005C4B2E">
        <w:t> </w:t>
      </w:r>
      <w:r w:rsidRPr="005C4B2E">
        <w:t>将平台适配、模型优化、推理测试等差异化功能以插件形式动态加载</w:t>
      </w:r>
      <w:r w:rsidRPr="005C4B2E">
        <w:t>/</w:t>
      </w:r>
      <w:r w:rsidRPr="005C4B2E">
        <w:t>卸载，保证核心服务轻量，并具备高度可扩展性。</w:t>
      </w:r>
    </w:p>
    <w:p w14:paraId="5FA055B8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技术</w:t>
      </w:r>
      <w:proofErr w:type="gramStart"/>
      <w:r w:rsidRPr="005C4B2E">
        <w:rPr>
          <w:b/>
          <w:bCs/>
        </w:rPr>
        <w:t>栈</w:t>
      </w:r>
      <w:proofErr w:type="gramEnd"/>
      <w:r w:rsidRPr="005C4B2E">
        <w:rPr>
          <w:b/>
          <w:bCs/>
        </w:rPr>
        <w:t>：</w:t>
      </w:r>
      <w:r w:rsidRPr="005C4B2E">
        <w:t> </w:t>
      </w:r>
      <w:r w:rsidRPr="005C4B2E">
        <w:t>前端基于</w:t>
      </w:r>
      <w:r w:rsidRPr="005C4B2E">
        <w:t>Vue3+Vite</w:t>
      </w:r>
      <w:r w:rsidRPr="005C4B2E">
        <w:t>构建，后端基于轻量级</w:t>
      </w:r>
      <w:r w:rsidRPr="005C4B2E">
        <w:t>Flask</w:t>
      </w:r>
      <w:r w:rsidRPr="005C4B2E">
        <w:t>框架，保障接口响应速度（</w:t>
      </w:r>
      <w:r w:rsidRPr="005C4B2E">
        <w:t>≤300ms</w:t>
      </w:r>
      <w:r w:rsidRPr="005C4B2E">
        <w:t>）。</w:t>
      </w:r>
    </w:p>
    <w:p w14:paraId="2505539B" w14:textId="77777777" w:rsidR="00DF1382" w:rsidRPr="005C4B2E" w:rsidRDefault="00DF1382" w:rsidP="00DF1382">
      <w:pPr>
        <w:numPr>
          <w:ilvl w:val="0"/>
          <w:numId w:val="5"/>
        </w:numPr>
      </w:pPr>
      <w:r w:rsidRPr="005C4B2E">
        <w:rPr>
          <w:b/>
          <w:bCs/>
        </w:rPr>
        <w:t>数据存储层</w:t>
      </w:r>
      <w:r w:rsidRPr="005C4B2E">
        <w:rPr>
          <w:b/>
          <w:bCs/>
        </w:rPr>
        <w:t xml:space="preserve"> (Data Storage Layer)</w:t>
      </w:r>
      <w:r w:rsidRPr="005C4B2E">
        <w:rPr>
          <w:b/>
          <w:bCs/>
        </w:rPr>
        <w:t>：</w:t>
      </w:r>
    </w:p>
    <w:p w14:paraId="58651A07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架构：</w:t>
      </w:r>
      <w:r w:rsidRPr="005C4B2E">
        <w:t> </w:t>
      </w:r>
      <w:r w:rsidRPr="005C4B2E">
        <w:t>采用</w:t>
      </w:r>
      <w:proofErr w:type="spellStart"/>
      <w:r w:rsidRPr="005C4B2E">
        <w:t>MySQL+MinIO+Redis</w:t>
      </w:r>
      <w:proofErr w:type="spellEnd"/>
      <w:r w:rsidRPr="005C4B2E">
        <w:t>的</w:t>
      </w:r>
      <w:proofErr w:type="gramStart"/>
      <w:r w:rsidRPr="005C4B2E">
        <w:t>极</w:t>
      </w:r>
      <w:proofErr w:type="gramEnd"/>
      <w:r w:rsidRPr="005C4B2E">
        <w:t>简混合存储方案。</w:t>
      </w:r>
    </w:p>
    <w:p w14:paraId="39A46BA4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MySQL</w:t>
      </w:r>
      <w:r w:rsidRPr="005C4B2E">
        <w:rPr>
          <w:b/>
          <w:bCs/>
        </w:rPr>
        <w:t>：</w:t>
      </w:r>
      <w:r w:rsidRPr="005C4B2E">
        <w:t> </w:t>
      </w:r>
      <w:r w:rsidRPr="005C4B2E">
        <w:t>仅存储任务</w:t>
      </w:r>
      <w:r w:rsidRPr="005C4B2E">
        <w:t>ID</w:t>
      </w:r>
      <w:r w:rsidRPr="005C4B2E">
        <w:t>、状态、用户配置等核心结构化元数据，表结构精简，无冗余字段。</w:t>
      </w:r>
    </w:p>
    <w:p w14:paraId="73C23809" w14:textId="77777777" w:rsidR="00DF1382" w:rsidRPr="005C4B2E" w:rsidRDefault="00DF1382" w:rsidP="00DF1382">
      <w:pPr>
        <w:numPr>
          <w:ilvl w:val="1"/>
          <w:numId w:val="5"/>
        </w:numPr>
      </w:pPr>
      <w:proofErr w:type="spellStart"/>
      <w:r w:rsidRPr="005C4B2E">
        <w:rPr>
          <w:b/>
          <w:bCs/>
        </w:rPr>
        <w:t>MinIO</w:t>
      </w:r>
      <w:proofErr w:type="spellEnd"/>
      <w:r w:rsidRPr="005C4B2E">
        <w:rPr>
          <w:b/>
          <w:bCs/>
        </w:rPr>
        <w:t>：</w:t>
      </w:r>
      <w:r w:rsidRPr="005C4B2E">
        <w:t> </w:t>
      </w:r>
      <w:r w:rsidRPr="005C4B2E">
        <w:t>单节点部署，仅存储原始模型与转换后模型两类核心文件，日志文件执行</w:t>
      </w:r>
      <w:r w:rsidRPr="005C4B2E">
        <w:t>“7</w:t>
      </w:r>
      <w:r w:rsidRPr="005C4B2E">
        <w:t>天自动清理</w:t>
      </w:r>
      <w:r w:rsidRPr="005C4B2E">
        <w:t>”</w:t>
      </w:r>
      <w:r w:rsidRPr="005C4B2E">
        <w:t>策略。</w:t>
      </w:r>
    </w:p>
    <w:p w14:paraId="7CEC99B7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Redis</w:t>
      </w:r>
      <w:r w:rsidRPr="005C4B2E">
        <w:rPr>
          <w:b/>
          <w:bCs/>
        </w:rPr>
        <w:t>：</w:t>
      </w:r>
      <w:r w:rsidRPr="005C4B2E">
        <w:t> </w:t>
      </w:r>
      <w:r w:rsidRPr="005C4B2E">
        <w:t>仅缓存任务实时状态和高频访问的模型元数据，设置短期有效期（</w:t>
      </w:r>
      <w:r w:rsidRPr="005C4B2E">
        <w:t>6</w:t>
      </w:r>
      <w:r w:rsidRPr="005C4B2E">
        <w:t>小时），快速释放内存。</w:t>
      </w:r>
    </w:p>
    <w:p w14:paraId="1BD209C7" w14:textId="77777777" w:rsidR="00DF1382" w:rsidRPr="005C4B2E" w:rsidRDefault="00DF1382" w:rsidP="00DF1382">
      <w:pPr>
        <w:numPr>
          <w:ilvl w:val="0"/>
          <w:numId w:val="5"/>
        </w:numPr>
      </w:pPr>
      <w:r w:rsidRPr="005C4B2E">
        <w:rPr>
          <w:b/>
          <w:bCs/>
        </w:rPr>
        <w:t>硬件资源层</w:t>
      </w:r>
      <w:r w:rsidRPr="005C4B2E">
        <w:rPr>
          <w:b/>
          <w:bCs/>
        </w:rPr>
        <w:t xml:space="preserve"> (Hardware Resource Layer)</w:t>
      </w:r>
      <w:r w:rsidRPr="005C4B2E">
        <w:rPr>
          <w:b/>
          <w:bCs/>
        </w:rPr>
        <w:t>：</w:t>
      </w:r>
    </w:p>
    <w:p w14:paraId="63CDDA5A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组成：</w:t>
      </w:r>
      <w:r w:rsidRPr="005C4B2E">
        <w:t> </w:t>
      </w:r>
      <w:r w:rsidRPr="005C4B2E">
        <w:t>部署华为昇腾</w:t>
      </w:r>
      <w:r w:rsidRPr="005C4B2E">
        <w:t>(Atlas 200I)</w:t>
      </w:r>
      <w:r w:rsidRPr="005C4B2E">
        <w:t>、</w:t>
      </w:r>
      <w:proofErr w:type="gramStart"/>
      <w:r w:rsidRPr="005C4B2E">
        <w:t>瑞芯微</w:t>
      </w:r>
      <w:proofErr w:type="gramEnd"/>
      <w:r w:rsidRPr="005C4B2E">
        <w:t>(RK3588)</w:t>
      </w:r>
      <w:r w:rsidRPr="005C4B2E">
        <w:t>、</w:t>
      </w:r>
      <w:proofErr w:type="gramStart"/>
      <w:r w:rsidRPr="005C4B2E">
        <w:t>英伟达</w:t>
      </w:r>
      <w:proofErr w:type="gramEnd"/>
      <w:r w:rsidRPr="005C4B2E">
        <w:t>(Jetson AGX Orin)</w:t>
      </w:r>
      <w:r w:rsidRPr="005C4B2E">
        <w:t>、寒武纪</w:t>
      </w:r>
      <w:r w:rsidRPr="005C4B2E">
        <w:t>(</w:t>
      </w:r>
      <w:proofErr w:type="gramStart"/>
      <w:r w:rsidRPr="005C4B2E">
        <w:t>思元</w:t>
      </w:r>
      <w:proofErr w:type="gramEnd"/>
      <w:r w:rsidRPr="005C4B2E">
        <w:t>370)</w:t>
      </w:r>
      <w:r w:rsidRPr="005C4B2E">
        <w:t>四类平台的真机测试节点。</w:t>
      </w:r>
    </w:p>
    <w:p w14:paraId="6B3E9E56" w14:textId="77777777" w:rsidR="00DF1382" w:rsidRPr="005C4B2E" w:rsidRDefault="00DF1382" w:rsidP="00DF1382">
      <w:pPr>
        <w:numPr>
          <w:ilvl w:val="1"/>
          <w:numId w:val="5"/>
        </w:numPr>
      </w:pPr>
      <w:r w:rsidRPr="005C4B2E">
        <w:rPr>
          <w:b/>
          <w:bCs/>
        </w:rPr>
        <w:t>管理：</w:t>
      </w:r>
      <w:r w:rsidRPr="005C4B2E">
        <w:t> </w:t>
      </w:r>
      <w:r w:rsidRPr="005C4B2E">
        <w:t>采用</w:t>
      </w:r>
      <w:r w:rsidRPr="005C4B2E">
        <w:t>Conda</w:t>
      </w:r>
      <w:r w:rsidRPr="005C4B2E">
        <w:t>虚拟环境统一管理各平台的最小化运行环境（仅含必要驱动、</w:t>
      </w:r>
      <w:r w:rsidRPr="005C4B2E">
        <w:t>SDK</w:t>
      </w:r>
      <w:r w:rsidRPr="005C4B2E">
        <w:t>和依赖库），替代</w:t>
      </w:r>
      <w:r w:rsidRPr="005C4B2E">
        <w:t>Docker</w:t>
      </w:r>
      <w:r w:rsidRPr="005C4B2E">
        <w:t>以进一步减少资源开销，</w:t>
      </w:r>
      <w:r w:rsidRPr="005C4B2E">
        <w:lastRenderedPageBreak/>
        <w:t>实现环境快速部署（</w:t>
      </w:r>
      <w:r w:rsidRPr="005C4B2E">
        <w:t>≤2</w:t>
      </w:r>
      <w:r w:rsidRPr="005C4B2E">
        <w:t>小时）。</w:t>
      </w:r>
    </w:p>
    <w:p w14:paraId="5C4D3BCE" w14:textId="77777777" w:rsidR="00DF1382" w:rsidRPr="005C4B2E" w:rsidRDefault="00DF1382" w:rsidP="00DF1382">
      <w:pPr>
        <w:pStyle w:val="4"/>
        <w:rPr>
          <w:rFonts w:ascii="仿宋_GB2312" w:hAnsi="仿宋_GB2312" w:cs="仿宋_GB2312"/>
          <w:bCs/>
        </w:rPr>
      </w:pPr>
      <w:r w:rsidRPr="005C4B2E">
        <w:rPr>
          <w:rFonts w:ascii="仿宋_GB2312" w:hAnsi="仿宋_GB2312" w:cs="仿宋_GB2312"/>
          <w:bCs/>
        </w:rPr>
        <w:t xml:space="preserve">1.2 </w:t>
      </w:r>
      <w:r w:rsidRPr="005C4B2E">
        <w:rPr>
          <w:rFonts w:ascii="仿宋_GB2312" w:hAnsi="仿宋_GB2312" w:cs="仿宋_GB2312"/>
          <w:bCs/>
        </w:rPr>
        <w:t>核心设计原则</w:t>
      </w:r>
    </w:p>
    <w:p w14:paraId="19FC43B3" w14:textId="77777777" w:rsidR="00DF1382" w:rsidRPr="005C4B2E" w:rsidRDefault="00DF1382" w:rsidP="00DF1382">
      <w:r w:rsidRPr="005C4B2E">
        <w:t>本架构遵循三大核心设计原则，以严格匹配</w:t>
      </w:r>
      <w:proofErr w:type="gramStart"/>
      <w:r w:rsidRPr="005C4B2E">
        <w:t>调试机内场</w:t>
      </w:r>
      <w:proofErr w:type="gramEnd"/>
      <w:r w:rsidRPr="005C4B2E">
        <w:t>环境约束：</w:t>
      </w:r>
    </w:p>
    <w:p w14:paraId="7DBDF926" w14:textId="77777777" w:rsidR="00DF1382" w:rsidRPr="005C4B2E" w:rsidRDefault="00DF1382" w:rsidP="00DF1382">
      <w:pPr>
        <w:numPr>
          <w:ilvl w:val="0"/>
          <w:numId w:val="6"/>
        </w:numPr>
      </w:pPr>
      <w:r w:rsidRPr="005C4B2E">
        <w:rPr>
          <w:b/>
          <w:bCs/>
        </w:rPr>
        <w:t>资源精简</w:t>
      </w:r>
      <w:r w:rsidRPr="005C4B2E">
        <w:rPr>
          <w:b/>
          <w:bCs/>
        </w:rPr>
        <w:t xml:space="preserve"> (Resource Minimalism)</w:t>
      </w:r>
      <w:r w:rsidRPr="005C4B2E">
        <w:rPr>
          <w:b/>
          <w:bCs/>
        </w:rPr>
        <w:t>：</w:t>
      </w:r>
    </w:p>
    <w:p w14:paraId="7C0C1FCF" w14:textId="77777777" w:rsidR="00DF1382" w:rsidRPr="005C4B2E" w:rsidRDefault="00DF1382" w:rsidP="00DF1382">
      <w:pPr>
        <w:numPr>
          <w:ilvl w:val="1"/>
          <w:numId w:val="6"/>
        </w:numPr>
      </w:pPr>
      <w:r w:rsidRPr="005C4B2E">
        <w:t>所有组件均采用轻量化版本或定制精简方案，剔除一切非必要功能。</w:t>
      </w:r>
    </w:p>
    <w:p w14:paraId="782D55E3" w14:textId="77777777" w:rsidR="00DF1382" w:rsidRPr="005C4B2E" w:rsidRDefault="00DF1382" w:rsidP="00DF1382">
      <w:pPr>
        <w:numPr>
          <w:ilvl w:val="1"/>
          <w:numId w:val="6"/>
        </w:numPr>
      </w:pPr>
      <w:r w:rsidRPr="005C4B2E">
        <w:t>通过插件化、按需加载、缓存定期失效、日志自动清理等机制，严格控制内存、存储和</w:t>
      </w:r>
      <w:r w:rsidRPr="005C4B2E">
        <w:t>CPU</w:t>
      </w:r>
      <w:r w:rsidRPr="005C4B2E">
        <w:t>占用，避免</w:t>
      </w:r>
      <w:proofErr w:type="gramStart"/>
      <w:r w:rsidRPr="005C4B2E">
        <w:t>调试机资源</w:t>
      </w:r>
      <w:proofErr w:type="gramEnd"/>
      <w:r w:rsidRPr="005C4B2E">
        <w:t>溢出。</w:t>
      </w:r>
    </w:p>
    <w:p w14:paraId="7E44D1E2" w14:textId="77777777" w:rsidR="00DF1382" w:rsidRPr="005C4B2E" w:rsidRDefault="00DF1382" w:rsidP="00DF1382">
      <w:pPr>
        <w:numPr>
          <w:ilvl w:val="0"/>
          <w:numId w:val="6"/>
        </w:numPr>
      </w:pPr>
      <w:r w:rsidRPr="005C4B2E">
        <w:rPr>
          <w:b/>
          <w:bCs/>
        </w:rPr>
        <w:t>高适配效率</w:t>
      </w:r>
      <w:r w:rsidRPr="005C4B2E">
        <w:rPr>
          <w:b/>
          <w:bCs/>
        </w:rPr>
        <w:t xml:space="preserve"> (High Adaptation Efficiency)</w:t>
      </w:r>
      <w:r w:rsidRPr="005C4B2E">
        <w:rPr>
          <w:b/>
          <w:bCs/>
        </w:rPr>
        <w:t>：</w:t>
      </w:r>
    </w:p>
    <w:p w14:paraId="3134C503" w14:textId="77777777" w:rsidR="00DF1382" w:rsidRPr="005C4B2E" w:rsidRDefault="00DF1382" w:rsidP="00DF1382">
      <w:pPr>
        <w:numPr>
          <w:ilvl w:val="1"/>
          <w:numId w:val="6"/>
        </w:numPr>
      </w:pPr>
      <w:r w:rsidRPr="005C4B2E">
        <w:t>通过</w:t>
      </w:r>
      <w:r w:rsidRPr="005C4B2E">
        <w:t>“</w:t>
      </w:r>
      <w:r w:rsidRPr="005C4B2E">
        <w:t>原生格式</w:t>
      </w:r>
      <w:r w:rsidRPr="005C4B2E">
        <w:t>→ONNX</w:t>
      </w:r>
      <w:r w:rsidRPr="005C4B2E">
        <w:t>中间格式</w:t>
      </w:r>
      <w:r w:rsidRPr="005C4B2E">
        <w:t>→</w:t>
      </w:r>
      <w:r w:rsidRPr="005C4B2E">
        <w:t>目标平台格式</w:t>
      </w:r>
      <w:r w:rsidRPr="005C4B2E">
        <w:t>”</w:t>
      </w:r>
      <w:r w:rsidRPr="005C4B2E">
        <w:t>的两步式标准化转换流程，解耦转换逻辑。</w:t>
      </w:r>
    </w:p>
    <w:p w14:paraId="5076CBF2" w14:textId="77777777" w:rsidR="00DF1382" w:rsidRPr="005C4B2E" w:rsidRDefault="00DF1382" w:rsidP="00DF1382">
      <w:pPr>
        <w:numPr>
          <w:ilvl w:val="1"/>
          <w:numId w:val="6"/>
        </w:numPr>
      </w:pPr>
      <w:r w:rsidRPr="005C4B2E">
        <w:t>建立</w:t>
      </w:r>
      <w:r w:rsidRPr="005C4B2E">
        <w:t>20</w:t>
      </w:r>
      <w:r w:rsidRPr="005C4B2E">
        <w:t>类主流模型的</w:t>
      </w:r>
      <w:r w:rsidRPr="005C4B2E">
        <w:t>“</w:t>
      </w:r>
      <w:r w:rsidRPr="005C4B2E">
        <w:t>最小化适配模板</w:t>
      </w:r>
      <w:r w:rsidRPr="005C4B2E">
        <w:t>”</w:t>
      </w:r>
      <w:r w:rsidRPr="005C4B2E">
        <w:t>和</w:t>
      </w:r>
      <w:r w:rsidRPr="005C4B2E">
        <w:t>4</w:t>
      </w:r>
      <w:r w:rsidRPr="005C4B2E">
        <w:t>类平台的专属轻量插件库，实现模型的快速、精准适配，转换成功率</w:t>
      </w:r>
      <w:r w:rsidRPr="005C4B2E">
        <w:t>≥98%</w:t>
      </w:r>
      <w:r w:rsidRPr="005C4B2E">
        <w:t>。</w:t>
      </w:r>
    </w:p>
    <w:p w14:paraId="787AE42B" w14:textId="77777777" w:rsidR="00DF1382" w:rsidRPr="005C4B2E" w:rsidRDefault="00DF1382" w:rsidP="00DF1382">
      <w:pPr>
        <w:numPr>
          <w:ilvl w:val="0"/>
          <w:numId w:val="6"/>
        </w:numPr>
      </w:pPr>
      <w:r w:rsidRPr="005C4B2E">
        <w:rPr>
          <w:b/>
          <w:bCs/>
        </w:rPr>
        <w:t>快响应速度</w:t>
      </w:r>
      <w:r w:rsidRPr="005C4B2E">
        <w:rPr>
          <w:b/>
          <w:bCs/>
        </w:rPr>
        <w:t xml:space="preserve"> (Fast Response Speed)</w:t>
      </w:r>
      <w:r w:rsidRPr="005C4B2E">
        <w:rPr>
          <w:b/>
          <w:bCs/>
        </w:rPr>
        <w:t>：</w:t>
      </w:r>
    </w:p>
    <w:p w14:paraId="1D903CFC" w14:textId="77777777" w:rsidR="00DF1382" w:rsidRPr="005C4B2E" w:rsidRDefault="00DF1382" w:rsidP="00DF1382">
      <w:pPr>
        <w:numPr>
          <w:ilvl w:val="1"/>
          <w:numId w:val="6"/>
        </w:numPr>
      </w:pPr>
      <w:r w:rsidRPr="005C4B2E">
        <w:t>前后端均选用轻量、高效的技术框架（</w:t>
      </w:r>
      <w:r w:rsidRPr="005C4B2E">
        <w:t>Vite</w:t>
      </w:r>
      <w:r w:rsidRPr="005C4B2E">
        <w:t>、</w:t>
      </w:r>
      <w:r w:rsidRPr="005C4B2E">
        <w:t>Flask</w:t>
      </w:r>
      <w:r w:rsidRPr="005C4B2E">
        <w:t>）。</w:t>
      </w:r>
    </w:p>
    <w:p w14:paraId="418050A9" w14:textId="77777777" w:rsidR="00DF1382" w:rsidRPr="005C4B2E" w:rsidRDefault="00DF1382" w:rsidP="00DF1382">
      <w:pPr>
        <w:numPr>
          <w:ilvl w:val="1"/>
          <w:numId w:val="6"/>
        </w:numPr>
      </w:pPr>
      <w:r w:rsidRPr="005C4B2E">
        <w:t>优化关键流程（如模型解析跳过权重加载、转换采用快速模式），并通过异步处理、预渲染、前端轮询等机制，确保所有用户操作和系统响应均在高延迟要求内完成。</w:t>
      </w:r>
    </w:p>
    <w:p w14:paraId="72A33750" w14:textId="77777777" w:rsidR="00DF1382" w:rsidRPr="000A31F0" w:rsidRDefault="00DF1382" w:rsidP="00DF1382">
      <w:pPr>
        <w:pStyle w:val="4"/>
        <w:rPr>
          <w:rFonts w:ascii="仿宋_GB2312" w:hAnsi="仿宋_GB2312" w:cs="仿宋_GB2312" w:hint="eastAsia"/>
          <w:bCs/>
        </w:rPr>
      </w:pPr>
      <w:r w:rsidRPr="000A31F0">
        <w:rPr>
          <w:rFonts w:ascii="仿宋_GB2312" w:hAnsi="仿宋_GB2312" w:cs="仿宋_GB2312" w:hint="eastAsia"/>
          <w:bCs/>
        </w:rPr>
        <w:t xml:space="preserve">1.3 </w:t>
      </w:r>
      <w:r w:rsidRPr="000A31F0">
        <w:rPr>
          <w:rFonts w:ascii="仿宋_GB2312" w:hAnsi="仿宋_GB2312" w:cs="仿宋_GB2312" w:hint="eastAsia"/>
          <w:bCs/>
        </w:rPr>
        <w:t>性能指标要求</w:t>
      </w:r>
    </w:p>
    <w:p w14:paraId="303E3FB2" w14:textId="44FF38C2" w:rsidR="00DF1382" w:rsidRDefault="00DF1382" w:rsidP="00DF1382">
      <w:r>
        <w:rPr>
          <w:rFonts w:hint="eastAsia"/>
        </w:rPr>
        <w:t>架构设计严格对标项目核心性能与功能指标：</w:t>
      </w:r>
    </w:p>
    <w:p w14:paraId="5F1E6DB3" w14:textId="77777777" w:rsidR="00DF1382" w:rsidRDefault="00DF1382" w:rsidP="00DF1382">
      <w:pPr>
        <w:rPr>
          <w:rFonts w:hint="eastAsia"/>
        </w:rPr>
      </w:pPr>
      <w:r>
        <w:rPr>
          <w:rFonts w:hint="eastAsia"/>
        </w:rPr>
        <w:t>指标类别：具体指标项</w:t>
      </w:r>
      <w:r>
        <w:rPr>
          <w:rFonts w:hint="eastAsia"/>
        </w:rPr>
        <w:tab/>
      </w:r>
      <w:r>
        <w:rPr>
          <w:rFonts w:hint="eastAsia"/>
        </w:rPr>
        <w:t>目标值</w:t>
      </w:r>
    </w:p>
    <w:p w14:paraId="2D63444B" w14:textId="77777777" w:rsidR="00DF1382" w:rsidRDefault="00DF1382" w:rsidP="00DF1382">
      <w:pPr>
        <w:rPr>
          <w:rFonts w:hint="eastAsia"/>
        </w:rPr>
      </w:pPr>
      <w:r>
        <w:rPr>
          <w:rFonts w:hint="eastAsia"/>
        </w:rPr>
        <w:lastRenderedPageBreak/>
        <w:t>平台兼容性</w:t>
      </w:r>
      <w:r>
        <w:rPr>
          <w:rFonts w:hint="eastAsia"/>
        </w:rPr>
        <w:tab/>
      </w:r>
      <w:r>
        <w:rPr>
          <w:rFonts w:hint="eastAsia"/>
        </w:rPr>
        <w:t>支持平台类型：华为昇腾、</w:t>
      </w:r>
      <w:proofErr w:type="gramStart"/>
      <w:r>
        <w:rPr>
          <w:rFonts w:hint="eastAsia"/>
        </w:rPr>
        <w:t>瑞芯微</w:t>
      </w:r>
      <w:proofErr w:type="gramEnd"/>
      <w:r>
        <w:rPr>
          <w:rFonts w:hint="eastAsia"/>
        </w:rPr>
        <w:t>、英伟达、寒武纪</w:t>
      </w:r>
      <w:r>
        <w:rPr>
          <w:rFonts w:hint="eastAsia"/>
        </w:rPr>
        <w:t>4</w:t>
      </w:r>
      <w:r>
        <w:rPr>
          <w:rFonts w:hint="eastAsia"/>
        </w:rPr>
        <w:t>类</w:t>
      </w:r>
    </w:p>
    <w:p w14:paraId="543FCA09" w14:textId="77777777" w:rsidR="00DF1382" w:rsidRDefault="00DF1382" w:rsidP="00DF1382">
      <w:pPr>
        <w:rPr>
          <w:rFonts w:hint="eastAsia"/>
        </w:rPr>
      </w:pPr>
      <w:r>
        <w:rPr>
          <w:rFonts w:hint="eastAsia"/>
        </w:rPr>
        <w:t>模型适配性</w:t>
      </w:r>
      <w:r>
        <w:rPr>
          <w:rFonts w:hint="eastAsia"/>
        </w:rPr>
        <w:tab/>
      </w:r>
      <w:r>
        <w:rPr>
          <w:rFonts w:hint="eastAsia"/>
        </w:rPr>
        <w:t>支持模型种类：</w:t>
      </w:r>
      <w:r>
        <w:rPr>
          <w:rFonts w:hint="eastAsia"/>
        </w:rPr>
        <w:t>20</w:t>
      </w:r>
      <w:r>
        <w:rPr>
          <w:rFonts w:hint="eastAsia"/>
        </w:rPr>
        <w:t>类（涵盖检测、分类、跟踪、</w:t>
      </w:r>
      <w:r>
        <w:rPr>
          <w:rFonts w:hint="eastAsia"/>
        </w:rPr>
        <w:t>NLP</w:t>
      </w:r>
      <w:r>
        <w:rPr>
          <w:rFonts w:hint="eastAsia"/>
        </w:rPr>
        <w:t>）</w:t>
      </w:r>
    </w:p>
    <w:p w14:paraId="2E369E7A" w14:textId="77777777" w:rsidR="00DF1382" w:rsidRDefault="00DF1382" w:rsidP="00DF1382">
      <w:pPr>
        <w:rPr>
          <w:rFonts w:hint="eastAsia"/>
        </w:rPr>
      </w:pPr>
      <w:r>
        <w:rPr>
          <w:rFonts w:hint="eastAsia"/>
        </w:rPr>
        <w:t>转换性能：转换成功率</w:t>
      </w:r>
      <w:r>
        <w:rPr>
          <w:rFonts w:hint="eastAsia"/>
        </w:rPr>
        <w:tab/>
      </w:r>
      <w:r>
        <w:rPr>
          <w:rFonts w:hint="eastAsia"/>
        </w:rPr>
        <w:t>≥</w:t>
      </w:r>
      <w:r>
        <w:rPr>
          <w:rFonts w:hint="eastAsia"/>
        </w:rPr>
        <w:t xml:space="preserve"> 98%</w:t>
      </w:r>
    </w:p>
    <w:p w14:paraId="006A74AF" w14:textId="77777777" w:rsidR="00DF1382" w:rsidRDefault="00DF1382" w:rsidP="00DF1382">
      <w:pPr>
        <w:rPr>
          <w:rFonts w:hint="eastAsia"/>
        </w:rPr>
      </w:pPr>
      <w:r>
        <w:rPr>
          <w:rFonts w:hint="eastAsia"/>
        </w:rPr>
        <w:t>模型解析耗时（</w:t>
      </w:r>
      <w:r>
        <w:rPr>
          <w:rFonts w:hint="eastAsia"/>
        </w:rPr>
        <w:t>1GB</w:t>
      </w:r>
      <w:r>
        <w:rPr>
          <w:rFonts w:hint="eastAsia"/>
        </w:rPr>
        <w:t>）≤</w:t>
      </w:r>
      <w:r>
        <w:rPr>
          <w:rFonts w:hint="eastAsia"/>
        </w:rPr>
        <w:t xml:space="preserve"> 90</w:t>
      </w:r>
      <w:r>
        <w:rPr>
          <w:rFonts w:hint="eastAsia"/>
        </w:rPr>
        <w:t>秒</w:t>
      </w:r>
    </w:p>
    <w:p w14:paraId="0F0B0032" w14:textId="77777777" w:rsidR="00DF1382" w:rsidRDefault="00DF1382" w:rsidP="00DF1382">
      <w:pPr>
        <w:rPr>
          <w:rFonts w:hint="eastAsia"/>
        </w:rPr>
      </w:pPr>
      <w:r>
        <w:rPr>
          <w:rFonts w:hint="eastAsia"/>
        </w:rPr>
        <w:t>系统性能：</w:t>
      </w:r>
      <w:r>
        <w:rPr>
          <w:rFonts w:hint="eastAsia"/>
        </w:rPr>
        <w:tab/>
      </w:r>
      <w:r>
        <w:rPr>
          <w:rFonts w:hint="eastAsia"/>
        </w:rPr>
        <w:t>接口响应时间</w:t>
      </w:r>
      <w:r>
        <w:rPr>
          <w:rFonts w:hint="eastAsia"/>
        </w:rPr>
        <w:tab/>
      </w:r>
      <w:r>
        <w:rPr>
          <w:rFonts w:hint="eastAsia"/>
        </w:rPr>
        <w:t>≤</w:t>
      </w:r>
      <w:r>
        <w:rPr>
          <w:rFonts w:hint="eastAsia"/>
        </w:rPr>
        <w:t xml:space="preserve"> 300ms</w:t>
      </w:r>
    </w:p>
    <w:p w14:paraId="34132E7F" w14:textId="77777777" w:rsidR="00DF1382" w:rsidRDefault="00DF1382" w:rsidP="00DF1382">
      <w:pPr>
        <w:rPr>
          <w:rFonts w:hint="eastAsia"/>
        </w:rPr>
      </w:pPr>
      <w:r>
        <w:rPr>
          <w:rFonts w:hint="eastAsia"/>
        </w:rPr>
        <w:t>可视化初始化渲染时间</w:t>
      </w:r>
      <w:r>
        <w:rPr>
          <w:rFonts w:hint="eastAsia"/>
        </w:rPr>
        <w:tab/>
      </w:r>
      <w:r>
        <w:rPr>
          <w:rFonts w:hint="eastAsia"/>
        </w:rPr>
        <w:t>≤</w:t>
      </w:r>
      <w:r>
        <w:rPr>
          <w:rFonts w:hint="eastAsia"/>
        </w:rPr>
        <w:t xml:space="preserve"> 2</w:t>
      </w:r>
      <w:r>
        <w:rPr>
          <w:rFonts w:hint="eastAsia"/>
        </w:rPr>
        <w:t>秒</w:t>
      </w:r>
    </w:p>
    <w:p w14:paraId="5EEB832E" w14:textId="77777777" w:rsidR="00DF1382" w:rsidRDefault="00DF1382" w:rsidP="00DF1382">
      <w:pPr>
        <w:rPr>
          <w:rFonts w:hint="eastAsia"/>
        </w:rPr>
      </w:pPr>
      <w:r>
        <w:rPr>
          <w:rFonts w:hint="eastAsia"/>
        </w:rPr>
        <w:t>资源占用：</w:t>
      </w:r>
      <w:r>
        <w:rPr>
          <w:rFonts w:hint="eastAsia"/>
        </w:rPr>
        <w:tab/>
      </w:r>
      <w:r>
        <w:rPr>
          <w:rFonts w:hint="eastAsia"/>
        </w:rPr>
        <w:t>核心引擎内存占用</w:t>
      </w:r>
      <w:r>
        <w:rPr>
          <w:rFonts w:hint="eastAsia"/>
        </w:rPr>
        <w:tab/>
      </w:r>
      <w:r>
        <w:rPr>
          <w:rFonts w:hint="eastAsia"/>
        </w:rPr>
        <w:t>≤</w:t>
      </w:r>
      <w:r>
        <w:rPr>
          <w:rFonts w:hint="eastAsia"/>
        </w:rPr>
        <w:t xml:space="preserve"> 768MB (1000</w:t>
      </w:r>
      <w:r>
        <w:rPr>
          <w:rFonts w:hint="eastAsia"/>
        </w:rPr>
        <w:t>层模型</w:t>
      </w:r>
      <w:r>
        <w:rPr>
          <w:rFonts w:hint="eastAsia"/>
        </w:rPr>
        <w:t>)</w:t>
      </w:r>
    </w:p>
    <w:p w14:paraId="0834A98C" w14:textId="0E3133C3" w:rsidR="00DF1382" w:rsidRDefault="00DF1382" w:rsidP="00DF1382">
      <w:r>
        <w:rPr>
          <w:rFonts w:hint="eastAsia"/>
        </w:rPr>
        <w:t>前端资源总大小</w:t>
      </w:r>
      <w:r>
        <w:rPr>
          <w:rFonts w:hint="eastAsia"/>
        </w:rPr>
        <w:t xml:space="preserve"> </w:t>
      </w:r>
      <w:r>
        <w:rPr>
          <w:rFonts w:hint="eastAsia"/>
        </w:rPr>
        <w:t>≤</w:t>
      </w:r>
      <w:r>
        <w:rPr>
          <w:rFonts w:hint="eastAsia"/>
        </w:rPr>
        <w:t xml:space="preserve"> 2MB</w:t>
      </w:r>
    </w:p>
    <w:p w14:paraId="67590326" w14:textId="77777777" w:rsidR="00DF1382" w:rsidRPr="00A475CE" w:rsidRDefault="00DF1382" w:rsidP="00DF1382">
      <w:pPr>
        <w:pStyle w:val="3"/>
        <w:numPr>
          <w:ilvl w:val="0"/>
          <w:numId w:val="4"/>
        </w:numPr>
        <w:ind w:left="425" w:hanging="425"/>
      </w:pPr>
      <w:r w:rsidRPr="00A475CE">
        <w:rPr>
          <w:bCs/>
        </w:rPr>
        <w:t>核心功能模块</w:t>
      </w:r>
    </w:p>
    <w:p w14:paraId="5CDAB7D9" w14:textId="77777777" w:rsidR="00DF1382" w:rsidRPr="00A475CE" w:rsidRDefault="00DF1382" w:rsidP="00DF1382">
      <w:r w:rsidRPr="00A475CE">
        <w:t>围绕</w:t>
      </w:r>
      <w:r w:rsidRPr="00A475CE">
        <w:t>“</w:t>
      </w:r>
      <w:r w:rsidRPr="00A475CE">
        <w:t>跨平台转换、模型可视化</w:t>
      </w:r>
      <w:r w:rsidRPr="00A475CE">
        <w:t>”</w:t>
      </w:r>
      <w:r w:rsidRPr="00A475CE">
        <w:t>两大核心功能指标，本系统设计了四个关键模块，专注于在</w:t>
      </w:r>
      <w:proofErr w:type="gramStart"/>
      <w:r w:rsidRPr="00A475CE">
        <w:t>调试机</w:t>
      </w:r>
      <w:proofErr w:type="gramEnd"/>
      <w:r w:rsidRPr="00A475CE">
        <w:t>有限资源下解决模型转换、理解、验证和管理的全流程需求。</w:t>
      </w:r>
    </w:p>
    <w:p w14:paraId="4DCBE103" w14:textId="77777777" w:rsidR="00DF1382" w:rsidRPr="00A475CE" w:rsidRDefault="00DF1382" w:rsidP="00DF1382">
      <w:pPr>
        <w:pStyle w:val="4"/>
        <w:rPr>
          <w:rFonts w:ascii="仿宋_GB2312" w:hAnsi="仿宋_GB2312" w:cs="仿宋_GB2312"/>
          <w:bCs/>
        </w:rPr>
      </w:pPr>
      <w:r w:rsidRPr="00A475CE">
        <w:rPr>
          <w:rFonts w:ascii="仿宋_GB2312" w:hAnsi="仿宋_GB2312" w:cs="仿宋_GB2312"/>
          <w:bCs/>
        </w:rPr>
        <w:t xml:space="preserve">2.1 </w:t>
      </w:r>
      <w:r w:rsidRPr="00A475CE">
        <w:rPr>
          <w:rFonts w:ascii="仿宋_GB2312" w:hAnsi="仿宋_GB2312" w:cs="仿宋_GB2312"/>
          <w:bCs/>
        </w:rPr>
        <w:t>跨平台格式转换系统</w:t>
      </w:r>
    </w:p>
    <w:p w14:paraId="2184207C" w14:textId="77777777" w:rsidR="00DF1382" w:rsidRPr="00A475CE" w:rsidRDefault="00DF1382" w:rsidP="00DF1382">
      <w:r w:rsidRPr="00A475CE">
        <w:t>本模块是工具的核心，旨在高效、精准地打破模型格式的架构壁垒。</w:t>
      </w:r>
    </w:p>
    <w:p w14:paraId="64DEFA34" w14:textId="77777777" w:rsidR="00DF1382" w:rsidRPr="00A475CE" w:rsidRDefault="00DF1382" w:rsidP="00DF1382">
      <w:pPr>
        <w:numPr>
          <w:ilvl w:val="0"/>
          <w:numId w:val="7"/>
        </w:numPr>
      </w:pPr>
      <w:r w:rsidRPr="00A475CE">
        <w:rPr>
          <w:b/>
          <w:bCs/>
        </w:rPr>
        <w:t>核心流程：</w:t>
      </w:r>
      <w:r w:rsidRPr="00A475CE">
        <w:t> </w:t>
      </w:r>
      <w:r w:rsidRPr="00A475CE">
        <w:t>采用</w:t>
      </w:r>
      <w:r w:rsidRPr="00A475CE">
        <w:t>“</w:t>
      </w:r>
      <w:r w:rsidRPr="00A475CE">
        <w:rPr>
          <w:b/>
          <w:bCs/>
        </w:rPr>
        <w:t>原生格式</w:t>
      </w:r>
      <w:r w:rsidRPr="00A475CE">
        <w:rPr>
          <w:b/>
          <w:bCs/>
        </w:rPr>
        <w:t>→ONNX</w:t>
      </w:r>
      <w:r w:rsidRPr="00A475CE">
        <w:rPr>
          <w:b/>
          <w:bCs/>
        </w:rPr>
        <w:t>中间格式</w:t>
      </w:r>
      <w:r w:rsidRPr="00A475CE">
        <w:rPr>
          <w:b/>
          <w:bCs/>
        </w:rPr>
        <w:t>→</w:t>
      </w:r>
      <w:r w:rsidRPr="00A475CE">
        <w:rPr>
          <w:b/>
          <w:bCs/>
        </w:rPr>
        <w:t>目标平台格式</w:t>
      </w:r>
      <w:r w:rsidRPr="00A475CE">
        <w:t>”</w:t>
      </w:r>
      <w:r w:rsidRPr="00A475CE">
        <w:t>的两步式标准化流程，通过</w:t>
      </w:r>
      <w:r w:rsidRPr="00A475CE">
        <w:t>ONNX</w:t>
      </w:r>
      <w:r w:rsidRPr="00A475CE">
        <w:t>这一开放标准解耦不同框架与硬件平台，确保转换路径的清晰和</w:t>
      </w:r>
      <w:proofErr w:type="gramStart"/>
      <w:r w:rsidRPr="00A475CE">
        <w:t>可</w:t>
      </w:r>
      <w:proofErr w:type="gramEnd"/>
      <w:r w:rsidRPr="00A475CE">
        <w:t>扩展性。</w:t>
      </w:r>
    </w:p>
    <w:p w14:paraId="59318FD4" w14:textId="77777777" w:rsidR="00DF1382" w:rsidRPr="00A475CE" w:rsidRDefault="00DF1382" w:rsidP="00DF1382">
      <w:pPr>
        <w:numPr>
          <w:ilvl w:val="0"/>
          <w:numId w:val="7"/>
        </w:numPr>
      </w:pPr>
      <w:r w:rsidRPr="00A475CE">
        <w:rPr>
          <w:b/>
          <w:bCs/>
        </w:rPr>
        <w:t>轻量化工具集成：</w:t>
      </w:r>
    </w:p>
    <w:p w14:paraId="5D67AA48" w14:textId="77777777" w:rsidR="00DF1382" w:rsidRPr="00A475CE" w:rsidRDefault="00DF1382" w:rsidP="00DF1382">
      <w:pPr>
        <w:ind w:leftChars="300" w:left="720"/>
      </w:pPr>
      <w:r w:rsidRPr="00A475CE">
        <w:t>集成</w:t>
      </w:r>
      <w:r w:rsidRPr="00A475CE">
        <w:t>4</w:t>
      </w:r>
      <w:r w:rsidRPr="00A475CE">
        <w:t>类平台必需的</w:t>
      </w:r>
      <w:r w:rsidRPr="00A475CE">
        <w:rPr>
          <w:b/>
          <w:bCs/>
        </w:rPr>
        <w:t>精简版</w:t>
      </w:r>
      <w:r w:rsidRPr="00A475CE">
        <w:t>转换工具：华为昇腾</w:t>
      </w:r>
      <w:r w:rsidRPr="00A475CE">
        <w:t>ATC</w:t>
      </w:r>
      <w:r w:rsidRPr="00A475CE">
        <w:t>（轻量版）、</w:t>
      </w:r>
      <w:proofErr w:type="gramStart"/>
      <w:r w:rsidRPr="00A475CE">
        <w:t>瑞芯微</w:t>
      </w:r>
      <w:proofErr w:type="gramEnd"/>
      <w:r w:rsidRPr="00A475CE">
        <w:t>RKNN Toolkit Lite</w:t>
      </w:r>
      <w:r w:rsidRPr="00A475CE">
        <w:t>、</w:t>
      </w:r>
      <w:proofErr w:type="gramStart"/>
      <w:r w:rsidRPr="00A475CE">
        <w:t>英伟达</w:t>
      </w:r>
      <w:proofErr w:type="spellStart"/>
      <w:proofErr w:type="gramEnd"/>
      <w:r w:rsidRPr="00A475CE">
        <w:t>TensorRT</w:t>
      </w:r>
      <w:proofErr w:type="spellEnd"/>
      <w:r w:rsidRPr="00A475CE">
        <w:t>（简化版）、寒武纪</w:t>
      </w:r>
      <w:proofErr w:type="spellStart"/>
      <w:r w:rsidRPr="00A475CE">
        <w:t>MagicMind</w:t>
      </w:r>
      <w:proofErr w:type="spellEnd"/>
      <w:r w:rsidRPr="00A475CE">
        <w:t>（基础版），剔除所有冗余功能。</w:t>
      </w:r>
    </w:p>
    <w:p w14:paraId="6CFC6611" w14:textId="77777777" w:rsidR="00DF1382" w:rsidRPr="00A475CE" w:rsidRDefault="00DF1382" w:rsidP="00DF1382">
      <w:pPr>
        <w:ind w:leftChars="300" w:left="720"/>
      </w:pPr>
      <w:r w:rsidRPr="00A475CE">
        <w:lastRenderedPageBreak/>
        <w:t>内置</w:t>
      </w:r>
      <w:r w:rsidRPr="00A475CE">
        <w:rPr>
          <w:b/>
          <w:bCs/>
        </w:rPr>
        <w:t>ONNX Simplifier</w:t>
      </w:r>
      <w:r w:rsidRPr="00A475CE">
        <w:rPr>
          <w:b/>
          <w:bCs/>
        </w:rPr>
        <w:t>轻量插件</w:t>
      </w:r>
      <w:r w:rsidRPr="00A475CE">
        <w:t>，仅执行冗余算子删除和常量节点合并两项核心优化，将简化耗时缩短至原流程的</w:t>
      </w:r>
      <w:r w:rsidRPr="00A475CE">
        <w:t>50%</w:t>
      </w:r>
      <w:r w:rsidRPr="00A475CE">
        <w:t>。</w:t>
      </w:r>
    </w:p>
    <w:p w14:paraId="29E4992E" w14:textId="77777777" w:rsidR="00DF1382" w:rsidRPr="00A475CE" w:rsidRDefault="00DF1382" w:rsidP="00DF1382">
      <w:pPr>
        <w:numPr>
          <w:ilvl w:val="0"/>
          <w:numId w:val="7"/>
        </w:numPr>
      </w:pPr>
      <w:r w:rsidRPr="00A475CE">
        <w:rPr>
          <w:b/>
          <w:bCs/>
        </w:rPr>
        <w:t>模型适配模板库：</w:t>
      </w:r>
    </w:p>
    <w:p w14:paraId="41D54F0E" w14:textId="77777777" w:rsidR="00DF1382" w:rsidRPr="00A475CE" w:rsidRDefault="00DF1382" w:rsidP="00DF1382">
      <w:pPr>
        <w:ind w:leftChars="300" w:left="720"/>
      </w:pPr>
      <w:r w:rsidRPr="00A475CE">
        <w:t>针对</w:t>
      </w:r>
      <w:r w:rsidRPr="00A475CE">
        <w:t>20</w:t>
      </w:r>
      <w:r w:rsidRPr="00A475CE">
        <w:t>类主流模型（如</w:t>
      </w:r>
      <w:r w:rsidRPr="00A475CE">
        <w:t>YOLOv5/v8</w:t>
      </w:r>
      <w:r w:rsidRPr="00A475CE">
        <w:t>、</w:t>
      </w:r>
      <w:r w:rsidRPr="00A475CE">
        <w:t>ResNet50</w:t>
      </w:r>
      <w:r w:rsidRPr="00A475CE">
        <w:t>、</w:t>
      </w:r>
      <w:r w:rsidRPr="00A475CE">
        <w:t>BERT</w:t>
      </w:r>
      <w:r w:rsidRPr="00A475CE">
        <w:t>、</w:t>
      </w:r>
      <w:r w:rsidRPr="00A475CE">
        <w:t>GPT-2</w:t>
      </w:r>
      <w:r w:rsidRPr="00A475CE">
        <w:t>等）预置</w:t>
      </w:r>
      <w:r w:rsidRPr="00A475CE">
        <w:rPr>
          <w:b/>
          <w:bCs/>
        </w:rPr>
        <w:t>“</w:t>
      </w:r>
      <w:r w:rsidRPr="00A475CE">
        <w:rPr>
          <w:b/>
          <w:bCs/>
        </w:rPr>
        <w:t>最小化适配模板</w:t>
      </w:r>
      <w:r w:rsidRPr="00A475CE">
        <w:rPr>
          <w:b/>
          <w:bCs/>
        </w:rPr>
        <w:t>”</w:t>
      </w:r>
      <w:r w:rsidRPr="00A475CE">
        <w:t>。</w:t>
      </w:r>
    </w:p>
    <w:p w14:paraId="2F46A1A8" w14:textId="77777777" w:rsidR="00DF1382" w:rsidRPr="00A475CE" w:rsidRDefault="00DF1382" w:rsidP="00DF1382">
      <w:pPr>
        <w:ind w:leftChars="300" w:left="720"/>
      </w:pPr>
      <w:r w:rsidRPr="00A475CE">
        <w:t>每个模板仅包含该模型的结构解析规则与关键算子映射表（如</w:t>
      </w:r>
      <w:r w:rsidRPr="00A475CE">
        <w:t>YOLO</w:t>
      </w:r>
      <w:r w:rsidRPr="00A475CE">
        <w:t>的</w:t>
      </w:r>
      <w:r w:rsidRPr="00A475CE">
        <w:t>Anchor</w:t>
      </w:r>
      <w:r w:rsidRPr="00A475CE">
        <w:t>信息、</w:t>
      </w:r>
      <w:r w:rsidRPr="00A475CE">
        <w:t>BERT</w:t>
      </w:r>
      <w:r w:rsidRPr="00A475CE">
        <w:t>的</w:t>
      </w:r>
      <w:r w:rsidRPr="00A475CE">
        <w:t>Attention</w:t>
      </w:r>
      <w:r w:rsidRPr="00A475CE">
        <w:t>逻辑），文件大小控制在</w:t>
      </w:r>
      <w:r w:rsidRPr="00A475CE">
        <w:t>100KB</w:t>
      </w:r>
      <w:r w:rsidRPr="00A475CE">
        <w:t>以内，实现快速加载与精准适配。</w:t>
      </w:r>
    </w:p>
    <w:p w14:paraId="43B46E24" w14:textId="77777777" w:rsidR="00DF1382" w:rsidRPr="00A475CE" w:rsidRDefault="00DF1382" w:rsidP="00DF1382">
      <w:pPr>
        <w:numPr>
          <w:ilvl w:val="0"/>
          <w:numId w:val="7"/>
        </w:numPr>
      </w:pPr>
      <w:r w:rsidRPr="00A475CE">
        <w:rPr>
          <w:b/>
          <w:bCs/>
        </w:rPr>
        <w:t>高效转换策略：</w:t>
      </w:r>
    </w:p>
    <w:p w14:paraId="7BF2392F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快速解析：</w:t>
      </w:r>
      <w:r w:rsidRPr="00A475CE">
        <w:t> </w:t>
      </w:r>
      <w:r w:rsidRPr="00A475CE">
        <w:t>解析原生模型时跳过权重细节校验，仅提取拓扑结构与核心参数，将</w:t>
      </w:r>
      <w:proofErr w:type="spellStart"/>
      <w:r w:rsidRPr="00A475CE">
        <w:t>PyTorch</w:t>
      </w:r>
      <w:proofErr w:type="spellEnd"/>
      <w:r w:rsidRPr="00A475CE">
        <w:t>/TensorFlow</w:t>
      </w:r>
      <w:r w:rsidRPr="00A475CE">
        <w:t>模型解析耗时控制在</w:t>
      </w:r>
      <w:r w:rsidRPr="00A475CE">
        <w:t>≤1</w:t>
      </w:r>
      <w:r w:rsidRPr="00A475CE">
        <w:t>分钟。</w:t>
      </w:r>
    </w:p>
    <w:p w14:paraId="1688C5AD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快速转换：</w:t>
      </w:r>
      <w:r w:rsidRPr="00A475CE">
        <w:t> </w:t>
      </w:r>
      <w:r w:rsidRPr="00A475CE">
        <w:t>根据目标平台启用</w:t>
      </w:r>
      <w:r w:rsidRPr="00A475CE">
        <w:t>“</w:t>
      </w:r>
      <w:r w:rsidRPr="00A475CE">
        <w:t>快速模式</w:t>
      </w:r>
      <w:r w:rsidRPr="00A475CE">
        <w:t>”</w:t>
      </w:r>
      <w:r w:rsidRPr="00A475CE">
        <w:t>（如跳过算子性能优化、关闭量化校准），使整体转换耗时较常规流程缩短</w:t>
      </w:r>
      <w:r w:rsidRPr="00A475CE">
        <w:t>40%</w:t>
      </w:r>
      <w:r w:rsidRPr="00A475CE">
        <w:t>。</w:t>
      </w:r>
    </w:p>
    <w:p w14:paraId="18142C3B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轻量校验：</w:t>
      </w:r>
      <w:r w:rsidRPr="00A475CE">
        <w:t> </w:t>
      </w:r>
      <w:r w:rsidRPr="00A475CE">
        <w:t>转换完成后仅校验输入输出维度一致性，跳过耗时的权重哈希对比，校验耗时</w:t>
      </w:r>
      <w:r w:rsidRPr="00A475CE">
        <w:t>≤10</w:t>
      </w:r>
      <w:r w:rsidRPr="00A475CE">
        <w:t>秒。</w:t>
      </w:r>
    </w:p>
    <w:p w14:paraId="58F1979E" w14:textId="77777777" w:rsidR="00DF1382" w:rsidRPr="00A475CE" w:rsidRDefault="00DF1382" w:rsidP="00DF1382">
      <w:pPr>
        <w:pStyle w:val="4"/>
        <w:rPr>
          <w:rFonts w:ascii="仿宋_GB2312" w:hAnsi="仿宋_GB2312" w:cs="仿宋_GB2312"/>
          <w:bCs/>
        </w:rPr>
      </w:pPr>
      <w:r w:rsidRPr="00A475CE">
        <w:rPr>
          <w:rFonts w:ascii="仿宋_GB2312" w:hAnsi="仿宋_GB2312" w:cs="仿宋_GB2312"/>
          <w:bCs/>
        </w:rPr>
        <w:t xml:space="preserve">2.2 </w:t>
      </w:r>
      <w:r w:rsidRPr="00A475CE">
        <w:rPr>
          <w:rFonts w:ascii="仿宋_GB2312" w:hAnsi="仿宋_GB2312" w:cs="仿宋_GB2312"/>
          <w:bCs/>
        </w:rPr>
        <w:t>模型可视化系统</w:t>
      </w:r>
    </w:p>
    <w:p w14:paraId="47526D7A" w14:textId="77777777" w:rsidR="00DF1382" w:rsidRPr="00A475CE" w:rsidRDefault="00DF1382" w:rsidP="00DF1382">
      <w:r w:rsidRPr="00A475CE">
        <w:t>本模块旨在降低模型理解门槛，为调试人员提供直观的模型结构洞察能力。</w:t>
      </w:r>
    </w:p>
    <w:p w14:paraId="403EBC6F" w14:textId="77777777" w:rsidR="00DF1382" w:rsidRPr="00A475CE" w:rsidRDefault="00DF1382" w:rsidP="00DF1382">
      <w:pPr>
        <w:numPr>
          <w:ilvl w:val="0"/>
          <w:numId w:val="8"/>
        </w:numPr>
      </w:pPr>
      <w:r w:rsidRPr="00A475CE">
        <w:rPr>
          <w:b/>
          <w:bCs/>
        </w:rPr>
        <w:t>极简拓扑图渲染：</w:t>
      </w:r>
    </w:p>
    <w:p w14:paraId="41CFC35E" w14:textId="77777777" w:rsidR="00DF1382" w:rsidRPr="00A475CE" w:rsidRDefault="00DF1382" w:rsidP="00DF1382">
      <w:pPr>
        <w:ind w:leftChars="300" w:left="720"/>
      </w:pPr>
      <w:r w:rsidRPr="00A475CE">
        <w:t>基于</w:t>
      </w:r>
      <w:proofErr w:type="spellStart"/>
      <w:r w:rsidRPr="00A475CE">
        <w:rPr>
          <w:b/>
          <w:bCs/>
        </w:rPr>
        <w:t>Netron</w:t>
      </w:r>
      <w:proofErr w:type="spellEnd"/>
      <w:r w:rsidRPr="00A475CE">
        <w:rPr>
          <w:b/>
          <w:bCs/>
        </w:rPr>
        <w:t>二次开发的精简版渲染引擎</w:t>
      </w:r>
      <w:r w:rsidRPr="00A475CE">
        <w:t>，仅提取并展示关键层（输入、卷积、全连接、输出等）及其连接关系，忽略</w:t>
      </w:r>
      <w:r w:rsidRPr="00A475CE">
        <w:t>BN</w:t>
      </w:r>
      <w:r w:rsidRPr="00A475CE">
        <w:t>层、激活层等次要结构，使拓扑图节点数量减少</w:t>
      </w:r>
      <w:r w:rsidRPr="00A475CE">
        <w:t>60%</w:t>
      </w:r>
      <w:r w:rsidRPr="00A475CE">
        <w:t>，界面清晰易懂。</w:t>
      </w:r>
    </w:p>
    <w:p w14:paraId="5A86CD35" w14:textId="77777777" w:rsidR="00DF1382" w:rsidRPr="00A475CE" w:rsidRDefault="00DF1382" w:rsidP="00DF1382">
      <w:pPr>
        <w:ind w:leftChars="300" w:left="720"/>
      </w:pPr>
      <w:r w:rsidRPr="00A475CE">
        <w:lastRenderedPageBreak/>
        <w:t>采用</w:t>
      </w:r>
      <w:r w:rsidRPr="00A475CE">
        <w:t>“</w:t>
      </w:r>
      <w:r w:rsidRPr="00A475CE">
        <w:rPr>
          <w:b/>
          <w:bCs/>
        </w:rPr>
        <w:t>颜色</w:t>
      </w:r>
      <w:r w:rsidRPr="00A475CE">
        <w:rPr>
          <w:b/>
          <w:bCs/>
        </w:rPr>
        <w:t>+</w:t>
      </w:r>
      <w:r w:rsidRPr="00A475CE">
        <w:rPr>
          <w:b/>
          <w:bCs/>
        </w:rPr>
        <w:t>图标</w:t>
      </w:r>
      <w:r w:rsidRPr="00A475CE">
        <w:t>”</w:t>
      </w:r>
      <w:r w:rsidRPr="00A475CE">
        <w:t>进行直观区分（如蓝色方块代表卷积层），支持鼠标滚轮缩放与节点点击查看</w:t>
      </w:r>
      <w:r w:rsidRPr="00A475CE">
        <w:rPr>
          <w:b/>
          <w:bCs/>
        </w:rPr>
        <w:t>核心参数</w:t>
      </w:r>
      <w:r w:rsidRPr="00A475CE">
        <w:t>（算子类型、输入输出维度），避免信息过载。</w:t>
      </w:r>
    </w:p>
    <w:p w14:paraId="007B3EDA" w14:textId="77777777" w:rsidR="00DF1382" w:rsidRPr="00A475CE" w:rsidRDefault="00DF1382" w:rsidP="00DF1382">
      <w:pPr>
        <w:numPr>
          <w:ilvl w:val="0"/>
          <w:numId w:val="8"/>
        </w:numPr>
      </w:pPr>
      <w:r w:rsidRPr="00A475CE">
        <w:rPr>
          <w:b/>
          <w:bCs/>
        </w:rPr>
        <w:t>场景化视图适配：</w:t>
      </w:r>
    </w:p>
    <w:p w14:paraId="1326E772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计算机视觉模型：</w:t>
      </w:r>
      <w:r w:rsidRPr="00A475CE">
        <w:t> </w:t>
      </w:r>
      <w:r w:rsidRPr="00A475CE">
        <w:t>采用</w:t>
      </w:r>
      <w:r w:rsidRPr="00A475CE">
        <w:t>“</w:t>
      </w:r>
      <w:r w:rsidRPr="00A475CE">
        <w:rPr>
          <w:b/>
          <w:bCs/>
        </w:rPr>
        <w:t>纵向分层</w:t>
      </w:r>
      <w:r w:rsidRPr="00A475CE">
        <w:t>”</w:t>
      </w:r>
      <w:r w:rsidRPr="00A475CE">
        <w:t>视图，清晰展示从输入层、</w:t>
      </w:r>
      <w:r w:rsidRPr="00A475CE">
        <w:t>Backbone</w:t>
      </w:r>
      <w:r w:rsidRPr="00A475CE">
        <w:t>、</w:t>
      </w:r>
      <w:r w:rsidRPr="00A475CE">
        <w:t>Neck</w:t>
      </w:r>
      <w:r w:rsidRPr="00A475CE">
        <w:t>到输出层的结构，并标注特征图尺寸变化。</w:t>
      </w:r>
    </w:p>
    <w:p w14:paraId="5689C75F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NLP</w:t>
      </w:r>
      <w:r w:rsidRPr="00A475CE">
        <w:rPr>
          <w:b/>
          <w:bCs/>
        </w:rPr>
        <w:t>模型：</w:t>
      </w:r>
      <w:r w:rsidRPr="00A475CE">
        <w:t> </w:t>
      </w:r>
      <w:r w:rsidRPr="00A475CE">
        <w:t>采用</w:t>
      </w:r>
      <w:r w:rsidRPr="00A475CE">
        <w:t>“</w:t>
      </w:r>
      <w:r w:rsidRPr="00A475CE">
        <w:rPr>
          <w:b/>
          <w:bCs/>
        </w:rPr>
        <w:t>横向链式</w:t>
      </w:r>
      <w:r w:rsidRPr="00A475CE">
        <w:t>”</w:t>
      </w:r>
      <w:r w:rsidRPr="00A475CE">
        <w:t>视图，展示从词嵌入、</w:t>
      </w:r>
      <w:r w:rsidRPr="00A475CE">
        <w:t>Transformer</w:t>
      </w:r>
      <w:r w:rsidRPr="00A475CE">
        <w:t>层到分类头的流水线，突出注意力头数量和隐藏层维度等关键参数。</w:t>
      </w:r>
    </w:p>
    <w:p w14:paraId="7EB26D60" w14:textId="77777777" w:rsidR="00DF1382" w:rsidRPr="00A475CE" w:rsidRDefault="00DF1382" w:rsidP="00DF1382">
      <w:pPr>
        <w:numPr>
          <w:ilvl w:val="0"/>
          <w:numId w:val="8"/>
        </w:numPr>
      </w:pPr>
      <w:r w:rsidRPr="00A475CE">
        <w:rPr>
          <w:b/>
          <w:bCs/>
        </w:rPr>
        <w:t>性能优化渲染策略：</w:t>
      </w:r>
    </w:p>
    <w:p w14:paraId="1E1AE693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预渲染与局部加载：</w:t>
      </w:r>
      <w:r w:rsidRPr="00A475CE">
        <w:t> </w:t>
      </w:r>
      <w:r w:rsidRPr="00A475CE">
        <w:t>模型上</w:t>
      </w:r>
      <w:proofErr w:type="gramStart"/>
      <w:r w:rsidRPr="00A475CE">
        <w:t>传后预生成</w:t>
      </w:r>
      <w:proofErr w:type="gramEnd"/>
      <w:r w:rsidRPr="00A475CE">
        <w:t>整体拓扑图静态画面，用户</w:t>
      </w:r>
      <w:proofErr w:type="gramStart"/>
      <w:r w:rsidRPr="00A475CE">
        <w:t>交互时</w:t>
      </w:r>
      <w:proofErr w:type="gramEnd"/>
      <w:r w:rsidRPr="00A475CE">
        <w:t>仅动态加载当前节点详情，将初始渲染时间控制在</w:t>
      </w:r>
      <w:r w:rsidRPr="00A475CE">
        <w:t>≤2</w:t>
      </w:r>
      <w:r w:rsidRPr="00A475CE">
        <w:t>秒。</w:t>
      </w:r>
    </w:p>
    <w:p w14:paraId="090C620F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高性能绘图：</w:t>
      </w:r>
      <w:r w:rsidRPr="00A475CE">
        <w:t> </w:t>
      </w:r>
      <w:r w:rsidRPr="00A475CE">
        <w:t>采用</w:t>
      </w:r>
      <w:r w:rsidRPr="00A475CE">
        <w:t>Canvas</w:t>
      </w:r>
      <w:r w:rsidRPr="00A475CE">
        <w:t>替代</w:t>
      </w:r>
      <w:r w:rsidRPr="00A475CE">
        <w:t>SVG</w:t>
      </w:r>
      <w:r w:rsidRPr="00A475CE">
        <w:t>进行绘制，显著减少</w:t>
      </w:r>
      <w:r w:rsidRPr="00A475CE">
        <w:t>DOM</w:t>
      </w:r>
      <w:r w:rsidRPr="00A475CE">
        <w:t>数量，确保即使对于</w:t>
      </w:r>
      <w:r w:rsidRPr="00A475CE">
        <w:t>500</w:t>
      </w:r>
      <w:r w:rsidRPr="00A475CE">
        <w:t>层以上的大模型，可视化</w:t>
      </w:r>
      <w:proofErr w:type="gramStart"/>
      <w:r w:rsidRPr="00A475CE">
        <w:t>界面帧率也能</w:t>
      </w:r>
      <w:proofErr w:type="gramEnd"/>
      <w:r w:rsidRPr="00A475CE">
        <w:t>保持在</w:t>
      </w:r>
      <w:r w:rsidRPr="00A475CE">
        <w:t>30fps</w:t>
      </w:r>
      <w:r w:rsidRPr="00A475CE">
        <w:t>以上。</w:t>
      </w:r>
    </w:p>
    <w:p w14:paraId="3B1A85F5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权重信息简化：</w:t>
      </w:r>
      <w:r w:rsidRPr="00A475CE">
        <w:t> </w:t>
      </w:r>
      <w:proofErr w:type="gramStart"/>
      <w:r w:rsidRPr="00A475CE">
        <w:t>不</w:t>
      </w:r>
      <w:proofErr w:type="gramEnd"/>
      <w:r w:rsidRPr="00A475CE">
        <w:t>可视化大量权重数据，仅以文本形式提示参数范围（如</w:t>
      </w:r>
      <w:r w:rsidRPr="00A475CE">
        <w:t>“</w:t>
      </w:r>
      <w:r w:rsidRPr="00A475CE">
        <w:t>权重值范围：</w:t>
      </w:r>
      <w:r w:rsidRPr="00A475CE">
        <w:t>-1.2~1.5”</w:t>
      </w:r>
      <w:r w:rsidRPr="00A475CE">
        <w:t>），平衡展示需求与系统性能。</w:t>
      </w:r>
    </w:p>
    <w:p w14:paraId="0391DDCD" w14:textId="77777777" w:rsidR="00DF1382" w:rsidRPr="00A475CE" w:rsidRDefault="00DF1382" w:rsidP="00DF1382">
      <w:pPr>
        <w:pStyle w:val="4"/>
        <w:rPr>
          <w:rFonts w:ascii="仿宋_GB2312" w:hAnsi="仿宋_GB2312" w:cs="仿宋_GB2312"/>
          <w:bCs/>
        </w:rPr>
      </w:pPr>
      <w:r w:rsidRPr="00A475CE">
        <w:rPr>
          <w:rFonts w:ascii="仿宋_GB2312" w:hAnsi="仿宋_GB2312" w:cs="仿宋_GB2312"/>
          <w:bCs/>
        </w:rPr>
        <w:t xml:space="preserve">2.3 </w:t>
      </w:r>
      <w:r w:rsidRPr="00A475CE">
        <w:rPr>
          <w:rFonts w:ascii="仿宋_GB2312" w:hAnsi="仿宋_GB2312" w:cs="仿宋_GB2312"/>
          <w:bCs/>
        </w:rPr>
        <w:t>推理测试验证系统</w:t>
      </w:r>
    </w:p>
    <w:p w14:paraId="0DF6B421" w14:textId="77777777" w:rsidR="00DF1382" w:rsidRPr="00A475CE" w:rsidRDefault="00DF1382" w:rsidP="00DF1382">
      <w:r w:rsidRPr="00A475CE">
        <w:t>本模块为转换后的模型提供快速的功能与性能验证，确保转换有效性。</w:t>
      </w:r>
    </w:p>
    <w:p w14:paraId="4C69015F" w14:textId="77777777" w:rsidR="00DF1382" w:rsidRPr="00A475CE" w:rsidRDefault="00DF1382" w:rsidP="00DF1382">
      <w:pPr>
        <w:numPr>
          <w:ilvl w:val="0"/>
          <w:numId w:val="9"/>
        </w:numPr>
      </w:pPr>
      <w:r w:rsidRPr="00A475CE">
        <w:rPr>
          <w:b/>
          <w:bCs/>
        </w:rPr>
        <w:t>轻量化测试集群管理：</w:t>
      </w:r>
    </w:p>
    <w:p w14:paraId="736679DE" w14:textId="77777777" w:rsidR="00DF1382" w:rsidRPr="00A475CE" w:rsidRDefault="00DF1382" w:rsidP="00DF1382">
      <w:pPr>
        <w:ind w:leftChars="300" w:left="720"/>
      </w:pPr>
      <w:r w:rsidRPr="00A475CE">
        <w:t>每类平台仅需</w:t>
      </w:r>
      <w:r w:rsidRPr="00A475CE">
        <w:t>1</w:t>
      </w:r>
      <w:r w:rsidRPr="00A475CE">
        <w:t>台测试节点，界面通过</w:t>
      </w:r>
      <w:r w:rsidRPr="00A475CE">
        <w:rPr>
          <w:b/>
          <w:bCs/>
        </w:rPr>
        <w:t>红绿指示灯</w:t>
      </w:r>
      <w:r w:rsidRPr="00A475CE">
        <w:t>直观展示节点</w:t>
      </w:r>
      <w:r w:rsidRPr="00A475CE">
        <w:t>“</w:t>
      </w:r>
      <w:r w:rsidRPr="00A475CE">
        <w:t>在线</w:t>
      </w:r>
      <w:r w:rsidRPr="00A475CE">
        <w:t>/</w:t>
      </w:r>
      <w:r w:rsidRPr="00A475CE">
        <w:t>离线</w:t>
      </w:r>
      <w:r w:rsidRPr="00A475CE">
        <w:t>”</w:t>
      </w:r>
      <w:r w:rsidRPr="00A475CE">
        <w:t>状态与核心利用率，无需复杂监控面板。</w:t>
      </w:r>
    </w:p>
    <w:p w14:paraId="3D5E2A1E" w14:textId="77777777" w:rsidR="00DF1382" w:rsidRPr="00A475CE" w:rsidRDefault="00DF1382" w:rsidP="00DF1382">
      <w:pPr>
        <w:ind w:leftChars="300" w:left="720"/>
      </w:pPr>
      <w:r w:rsidRPr="00A475CE">
        <w:t>通过</w:t>
      </w:r>
      <w:r w:rsidRPr="00A475CE">
        <w:t>SSH</w:t>
      </w:r>
      <w:r w:rsidRPr="00A475CE">
        <w:t>直</w:t>
      </w:r>
      <w:proofErr w:type="gramStart"/>
      <w:r w:rsidRPr="00A475CE">
        <w:t>连方式</w:t>
      </w:r>
      <w:proofErr w:type="gramEnd"/>
      <w:r w:rsidRPr="00A475CE">
        <w:t>进行测试，避免部署额外的代理服务，最大限度减少</w:t>
      </w:r>
      <w:proofErr w:type="gramStart"/>
      <w:r w:rsidRPr="00A475CE">
        <w:t>调</w:t>
      </w:r>
      <w:r w:rsidRPr="00A475CE">
        <w:lastRenderedPageBreak/>
        <w:t>试机资源</w:t>
      </w:r>
      <w:proofErr w:type="gramEnd"/>
      <w:r w:rsidRPr="00A475CE">
        <w:t>消耗。</w:t>
      </w:r>
    </w:p>
    <w:p w14:paraId="60828D19" w14:textId="77777777" w:rsidR="00DF1382" w:rsidRPr="00A475CE" w:rsidRDefault="00DF1382" w:rsidP="00DF1382">
      <w:pPr>
        <w:numPr>
          <w:ilvl w:val="0"/>
          <w:numId w:val="9"/>
        </w:numPr>
      </w:pPr>
      <w:r w:rsidRPr="00A475CE">
        <w:rPr>
          <w:b/>
          <w:bCs/>
        </w:rPr>
        <w:t>核心验证项目：</w:t>
      </w:r>
    </w:p>
    <w:p w14:paraId="0B6BEDDF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功能验证：</w:t>
      </w:r>
      <w:r w:rsidRPr="00A475CE">
        <w:t> </w:t>
      </w:r>
      <w:r w:rsidRPr="00A475CE">
        <w:t>检查模型在目标硬件上是否能正常完成一次推理并输出</w:t>
      </w:r>
      <w:r w:rsidRPr="00A475CE">
        <w:rPr>
          <w:b/>
          <w:bCs/>
        </w:rPr>
        <w:t>非空结果</w:t>
      </w:r>
      <w:r w:rsidRPr="00A475CE">
        <w:t>（如检测框、分类标签），不进行复杂的结果合法性校验。</w:t>
      </w:r>
    </w:p>
    <w:p w14:paraId="46914C2B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性能</w:t>
      </w:r>
      <w:r w:rsidRPr="00A475CE">
        <w:rPr>
          <w:b/>
          <w:bCs/>
        </w:rPr>
        <w:t xml:space="preserve"> profiling</w:t>
      </w:r>
      <w:r w:rsidRPr="00A475CE">
        <w:rPr>
          <w:b/>
          <w:bCs/>
        </w:rPr>
        <w:t>：</w:t>
      </w:r>
      <w:r w:rsidRPr="00A475CE">
        <w:t> </w:t>
      </w:r>
      <w:r w:rsidRPr="00A475CE">
        <w:t>仅采集</w:t>
      </w:r>
      <w:r w:rsidRPr="00A475CE">
        <w:rPr>
          <w:b/>
          <w:bCs/>
        </w:rPr>
        <w:t>单轮推理延迟</w:t>
      </w:r>
      <w:r w:rsidRPr="00A475CE">
        <w:t>（取</w:t>
      </w:r>
      <w:r w:rsidRPr="00A475CE">
        <w:t>10</w:t>
      </w:r>
      <w:r w:rsidRPr="00A475CE">
        <w:t>次平均值），不测试吞吐量、峰值功耗等复杂指标，结果直接以文本显示（如</w:t>
      </w:r>
      <w:r w:rsidRPr="00A475CE">
        <w:t>“</w:t>
      </w:r>
      <w:r w:rsidRPr="00A475CE">
        <w:t>推理延迟：</w:t>
      </w:r>
      <w:r w:rsidRPr="00A475CE">
        <w:t>250ms”</w:t>
      </w:r>
      <w:r w:rsidRPr="00A475CE">
        <w:t>）。</w:t>
      </w:r>
    </w:p>
    <w:p w14:paraId="4F23E463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精度验证（可选）：</w:t>
      </w:r>
      <w:r w:rsidRPr="00A475CE">
        <w:t> </w:t>
      </w:r>
      <w:r w:rsidRPr="00A475CE">
        <w:t>仅针对目标检测和分类模型，以</w:t>
      </w:r>
      <w:proofErr w:type="gramStart"/>
      <w:r w:rsidRPr="00A475CE">
        <w:t>英伟达</w:t>
      </w:r>
      <w:proofErr w:type="gramEnd"/>
      <w:r w:rsidRPr="00A475CE">
        <w:t>FP32</w:t>
      </w:r>
      <w:r w:rsidRPr="00A475CE">
        <w:t>精度为基准，计算</w:t>
      </w:r>
      <w:proofErr w:type="spellStart"/>
      <w:r w:rsidRPr="00A475CE">
        <w:rPr>
          <w:b/>
          <w:bCs/>
        </w:rPr>
        <w:t>mAP</w:t>
      </w:r>
      <w:proofErr w:type="spellEnd"/>
      <w:r w:rsidRPr="00A475CE">
        <w:rPr>
          <w:b/>
          <w:bCs/>
        </w:rPr>
        <w:t>或</w:t>
      </w:r>
      <w:r w:rsidRPr="00A475CE">
        <w:rPr>
          <w:b/>
          <w:bCs/>
        </w:rPr>
        <w:t>Top-1 Accuracy</w:t>
      </w:r>
      <w:r w:rsidRPr="00A475CE">
        <w:t>指标，并将可接受的精度损失阈值放宽至</w:t>
      </w:r>
      <w:r w:rsidRPr="00A475CE">
        <w:t>≤8%</w:t>
      </w:r>
      <w:r w:rsidRPr="00A475CE">
        <w:t>，以缩短测试时间。</w:t>
      </w:r>
    </w:p>
    <w:p w14:paraId="2EFD90D8" w14:textId="77777777" w:rsidR="00DF1382" w:rsidRPr="00A475CE" w:rsidRDefault="00DF1382" w:rsidP="00DF1382">
      <w:pPr>
        <w:numPr>
          <w:ilvl w:val="0"/>
          <w:numId w:val="9"/>
        </w:numPr>
      </w:pPr>
      <w:r w:rsidRPr="00A475CE">
        <w:rPr>
          <w:b/>
          <w:bCs/>
        </w:rPr>
        <w:t>简易报告生成：</w:t>
      </w:r>
    </w:p>
    <w:p w14:paraId="50AA7101" w14:textId="77777777" w:rsidR="00DF1382" w:rsidRPr="00A475CE" w:rsidRDefault="00DF1382" w:rsidP="00DF1382">
      <w:pPr>
        <w:ind w:leftChars="300" w:left="720"/>
      </w:pPr>
      <w:r w:rsidRPr="00A475CE">
        <w:t>测试完成后自动生成</w:t>
      </w:r>
      <w:r w:rsidRPr="00A475CE">
        <w:rPr>
          <w:b/>
          <w:bCs/>
        </w:rPr>
        <w:t>TXT</w:t>
      </w:r>
      <w:r w:rsidRPr="00A475CE">
        <w:rPr>
          <w:b/>
          <w:bCs/>
        </w:rPr>
        <w:t>格式</w:t>
      </w:r>
      <w:r w:rsidRPr="00A475CE">
        <w:t>的简易报告，仅包含模型名称、平台、测试时间、功能状态、推理延迟、精度损失等</w:t>
      </w:r>
      <w:r w:rsidRPr="00A475CE">
        <w:t>6</w:t>
      </w:r>
      <w:r w:rsidRPr="00A475CE">
        <w:t>项核心信息。</w:t>
      </w:r>
    </w:p>
    <w:p w14:paraId="35BE1898" w14:textId="77777777" w:rsidR="00DF1382" w:rsidRPr="00A475CE" w:rsidRDefault="00DF1382" w:rsidP="00DF1382">
      <w:pPr>
        <w:ind w:leftChars="300" w:left="720"/>
      </w:pPr>
      <w:r w:rsidRPr="00A475CE">
        <w:t>报告大小</w:t>
      </w:r>
      <w:r w:rsidRPr="00A475CE">
        <w:t>≤100KB</w:t>
      </w:r>
      <w:r w:rsidRPr="00A475CE">
        <w:t>，可直接在</w:t>
      </w:r>
      <w:proofErr w:type="gramStart"/>
      <w:r w:rsidRPr="00A475CE">
        <w:t>调试机</w:t>
      </w:r>
      <w:proofErr w:type="gramEnd"/>
      <w:r w:rsidRPr="00A475CE">
        <w:t>中打开查看，无需额外安装阅读器。</w:t>
      </w:r>
    </w:p>
    <w:p w14:paraId="58C241E7" w14:textId="77777777" w:rsidR="00DF1382" w:rsidRPr="00A475CE" w:rsidRDefault="00DF1382" w:rsidP="00DF1382">
      <w:pPr>
        <w:pStyle w:val="4"/>
        <w:rPr>
          <w:rFonts w:ascii="仿宋_GB2312" w:hAnsi="仿宋_GB2312" w:cs="仿宋_GB2312"/>
          <w:bCs/>
        </w:rPr>
      </w:pPr>
      <w:r w:rsidRPr="00A475CE">
        <w:rPr>
          <w:rFonts w:ascii="仿宋_GB2312" w:hAnsi="仿宋_GB2312" w:cs="仿宋_GB2312"/>
          <w:bCs/>
        </w:rPr>
        <w:t xml:space="preserve">2.4 </w:t>
      </w:r>
      <w:r w:rsidRPr="00A475CE">
        <w:rPr>
          <w:rFonts w:ascii="仿宋_GB2312" w:hAnsi="仿宋_GB2312" w:cs="仿宋_GB2312"/>
          <w:bCs/>
        </w:rPr>
        <w:t>任务监控管理系统</w:t>
      </w:r>
    </w:p>
    <w:p w14:paraId="2F672E16" w14:textId="77777777" w:rsidR="00DF1382" w:rsidRPr="00A475CE" w:rsidRDefault="00DF1382" w:rsidP="00DF1382">
      <w:r w:rsidRPr="00A475CE">
        <w:t>本模块对转换和测试任务进行全生命周期管控，确保流程高效、可控。</w:t>
      </w:r>
    </w:p>
    <w:p w14:paraId="245FBC70" w14:textId="77777777" w:rsidR="00DF1382" w:rsidRPr="00A475CE" w:rsidRDefault="00DF1382" w:rsidP="00DF1382">
      <w:pPr>
        <w:numPr>
          <w:ilvl w:val="0"/>
          <w:numId w:val="10"/>
        </w:numPr>
      </w:pPr>
      <w:r w:rsidRPr="00A475CE">
        <w:rPr>
          <w:b/>
          <w:bCs/>
        </w:rPr>
        <w:t>轻</w:t>
      </w:r>
      <w:proofErr w:type="gramStart"/>
      <w:r w:rsidRPr="00A475CE">
        <w:rPr>
          <w:b/>
          <w:bCs/>
        </w:rPr>
        <w:t>量任务</w:t>
      </w:r>
      <w:proofErr w:type="gramEnd"/>
      <w:r w:rsidRPr="00A475CE">
        <w:rPr>
          <w:b/>
          <w:bCs/>
        </w:rPr>
        <w:t>调度：</w:t>
      </w:r>
    </w:p>
    <w:p w14:paraId="07CCE23E" w14:textId="77777777" w:rsidR="00DF1382" w:rsidRPr="00A475CE" w:rsidRDefault="00DF1382" w:rsidP="00DF1382">
      <w:pPr>
        <w:ind w:leftChars="300" w:left="720"/>
      </w:pPr>
      <w:r w:rsidRPr="00A475CE">
        <w:t>采用</w:t>
      </w:r>
      <w:r w:rsidRPr="00A475CE">
        <w:rPr>
          <w:b/>
          <w:bCs/>
        </w:rPr>
        <w:t>本地单节点任务队列</w:t>
      </w:r>
      <w:r w:rsidRPr="00A475CE">
        <w:t>（</w:t>
      </w:r>
      <w:r w:rsidRPr="00A475CE">
        <w:t>FIFO</w:t>
      </w:r>
      <w:r w:rsidRPr="00A475CE">
        <w:t>），替代分布式调度框架，极大减少调度开销。</w:t>
      </w:r>
    </w:p>
    <w:p w14:paraId="5A1017EC" w14:textId="77777777" w:rsidR="00DF1382" w:rsidRPr="00A475CE" w:rsidRDefault="00DF1382" w:rsidP="00DF1382">
      <w:pPr>
        <w:ind w:leftChars="300" w:left="720"/>
      </w:pPr>
      <w:r w:rsidRPr="00A475CE">
        <w:t>任务状态仅定义为</w:t>
      </w:r>
      <w:r w:rsidRPr="00A475CE">
        <w:t>“</w:t>
      </w:r>
      <w:r w:rsidRPr="00A475CE">
        <w:t>等待、处理、成功、失败</w:t>
      </w:r>
      <w:r w:rsidRPr="00A475CE">
        <w:t>”4</w:t>
      </w:r>
      <w:r w:rsidRPr="00A475CE">
        <w:t>种，前端通过</w:t>
      </w:r>
      <w:r w:rsidRPr="00A475CE">
        <w:rPr>
          <w:b/>
          <w:bCs/>
        </w:rPr>
        <w:t>定时轮询（间隔</w:t>
      </w:r>
      <w:r w:rsidRPr="00A475CE">
        <w:rPr>
          <w:b/>
          <w:bCs/>
        </w:rPr>
        <w:t>5</w:t>
      </w:r>
      <w:r w:rsidRPr="00A475CE">
        <w:rPr>
          <w:b/>
          <w:bCs/>
        </w:rPr>
        <w:t>秒）</w:t>
      </w:r>
      <w:r w:rsidRPr="00A475CE">
        <w:t> </w:t>
      </w:r>
      <w:r w:rsidRPr="00A475CE">
        <w:t>获取状态更新，减少网络通信压力。</w:t>
      </w:r>
    </w:p>
    <w:p w14:paraId="3672A9CD" w14:textId="77777777" w:rsidR="00DF1382" w:rsidRPr="00A475CE" w:rsidRDefault="00DF1382" w:rsidP="00DF1382">
      <w:pPr>
        <w:numPr>
          <w:ilvl w:val="0"/>
          <w:numId w:val="10"/>
        </w:numPr>
      </w:pPr>
      <w:r w:rsidRPr="00A475CE">
        <w:rPr>
          <w:b/>
          <w:bCs/>
        </w:rPr>
        <w:t>全流程任务跟踪：</w:t>
      </w:r>
    </w:p>
    <w:p w14:paraId="67E8FAFB" w14:textId="77777777" w:rsidR="00DF1382" w:rsidRPr="00A475CE" w:rsidRDefault="00DF1382" w:rsidP="00DF1382">
      <w:pPr>
        <w:ind w:leftChars="300" w:left="720"/>
      </w:pPr>
      <w:r w:rsidRPr="00A475CE">
        <w:lastRenderedPageBreak/>
        <w:t>实时跟踪并展示每个任务所处的具体阶段（如</w:t>
      </w:r>
      <w:r w:rsidRPr="00A475CE">
        <w:t>“ONNX</w:t>
      </w:r>
      <w:r w:rsidRPr="00A475CE">
        <w:t>转换中</w:t>
      </w:r>
      <w:r w:rsidRPr="00A475CE">
        <w:t>”</w:t>
      </w:r>
      <w:r w:rsidRPr="00A475CE">
        <w:t>、</w:t>
      </w:r>
      <w:r w:rsidRPr="00A475CE">
        <w:t>“</w:t>
      </w:r>
      <w:r w:rsidRPr="00A475CE">
        <w:t>平台转换成功</w:t>
      </w:r>
      <w:r w:rsidRPr="00A475CE">
        <w:t>”</w:t>
      </w:r>
      <w:r w:rsidRPr="00A475CE">
        <w:t>、</w:t>
      </w:r>
      <w:r w:rsidRPr="00A475CE">
        <w:t>“</w:t>
      </w:r>
      <w:r w:rsidRPr="00A475CE">
        <w:t>推理测试中</w:t>
      </w:r>
      <w:r w:rsidRPr="00A475CE">
        <w:t>”</w:t>
      </w:r>
      <w:r w:rsidRPr="00A475CE">
        <w:t>）。</w:t>
      </w:r>
    </w:p>
    <w:p w14:paraId="6FF16365" w14:textId="77777777" w:rsidR="00DF1382" w:rsidRPr="00A475CE" w:rsidRDefault="00DF1382" w:rsidP="00DF1382">
      <w:pPr>
        <w:ind w:leftChars="300" w:left="720"/>
      </w:pPr>
      <w:r w:rsidRPr="00A475CE">
        <w:t>记录关键日志（解析开始</w:t>
      </w:r>
      <w:r w:rsidRPr="00A475CE">
        <w:t>/</w:t>
      </w:r>
      <w:r w:rsidRPr="00A475CE">
        <w:t>结束、转换成功</w:t>
      </w:r>
      <w:r w:rsidRPr="00A475CE">
        <w:t>/</w:t>
      </w:r>
      <w:r w:rsidRPr="00A475CE">
        <w:t>失败、错误信息），但严格控制日志文件大小（</w:t>
      </w:r>
      <w:r w:rsidRPr="00A475CE">
        <w:t>≤10MB</w:t>
      </w:r>
      <w:r w:rsidRPr="00A475CE">
        <w:t>）。</w:t>
      </w:r>
    </w:p>
    <w:p w14:paraId="1A7F0F55" w14:textId="77777777" w:rsidR="00DF1382" w:rsidRPr="00A475CE" w:rsidRDefault="00DF1382" w:rsidP="00DF1382">
      <w:pPr>
        <w:numPr>
          <w:ilvl w:val="0"/>
          <w:numId w:val="10"/>
        </w:numPr>
      </w:pPr>
      <w:r w:rsidRPr="00A475CE">
        <w:rPr>
          <w:b/>
          <w:bCs/>
        </w:rPr>
        <w:t>异常告警与控制：</w:t>
      </w:r>
    </w:p>
    <w:p w14:paraId="177BEA40" w14:textId="77777777" w:rsidR="00DF1382" w:rsidRPr="00A475CE" w:rsidRDefault="00DF1382" w:rsidP="00DF1382">
      <w:pPr>
        <w:ind w:leftChars="300" w:left="720"/>
      </w:pPr>
      <w:r w:rsidRPr="00A475CE">
        <w:t>对任务执行失败、测试节点离线等异常情况进行</w:t>
      </w:r>
      <w:r w:rsidRPr="00A475CE">
        <w:rPr>
          <w:b/>
          <w:bCs/>
        </w:rPr>
        <w:t>实时告警</w:t>
      </w:r>
      <w:r w:rsidRPr="00A475CE">
        <w:t>。</w:t>
      </w:r>
    </w:p>
    <w:p w14:paraId="46274C44" w14:textId="558AA9EF" w:rsidR="00DF1382" w:rsidRPr="00A475CE" w:rsidRDefault="00DF1382" w:rsidP="00D2464F">
      <w:pPr>
        <w:ind w:leftChars="300" w:left="720"/>
        <w:rPr>
          <w:rFonts w:hint="eastAsia"/>
        </w:rPr>
      </w:pPr>
      <w:r w:rsidRPr="00A475CE">
        <w:t>支持用户对任务进行</w:t>
      </w:r>
      <w:r w:rsidRPr="00A475CE">
        <w:rPr>
          <w:b/>
          <w:bCs/>
        </w:rPr>
        <w:t>手动暂停或取消</w:t>
      </w:r>
      <w:r w:rsidRPr="00A475CE">
        <w:t>操作，暂停可保留进度，取消则立即释放所占用的所有计算资源，适配</w:t>
      </w:r>
      <w:proofErr w:type="gramStart"/>
      <w:r w:rsidRPr="00A475CE">
        <w:t>调试机环境</w:t>
      </w:r>
      <w:proofErr w:type="gramEnd"/>
      <w:r w:rsidRPr="00A475CE">
        <w:t>的灵活操作需求。</w:t>
      </w:r>
    </w:p>
    <w:p w14:paraId="6CA59708" w14:textId="77777777" w:rsidR="00DF1382" w:rsidRPr="00A475CE" w:rsidRDefault="00DF1382" w:rsidP="00DF1382">
      <w:pPr>
        <w:pStyle w:val="3"/>
        <w:numPr>
          <w:ilvl w:val="0"/>
          <w:numId w:val="4"/>
        </w:numPr>
        <w:ind w:left="425" w:hanging="425"/>
      </w:pPr>
      <w:r w:rsidRPr="00A475CE">
        <w:rPr>
          <w:bCs/>
        </w:rPr>
        <w:t>技术实现方案</w:t>
      </w:r>
    </w:p>
    <w:p w14:paraId="279FEEF1" w14:textId="77777777" w:rsidR="00DF1382" w:rsidRPr="00A475CE" w:rsidRDefault="00DF1382" w:rsidP="00DF1382">
      <w:r w:rsidRPr="00A475CE">
        <w:t>本节将详细阐述各层级、各模块的具体技术选型、架构设计与实现细节，确保方案的可落地性。</w:t>
      </w:r>
    </w:p>
    <w:p w14:paraId="3D9E4FB8" w14:textId="77777777" w:rsidR="00DF1382" w:rsidRPr="00A475CE" w:rsidRDefault="00DF1382" w:rsidP="00DF1382">
      <w:pPr>
        <w:pStyle w:val="4"/>
        <w:rPr>
          <w:rFonts w:ascii="仿宋_GB2312" w:hAnsi="仿宋_GB2312" w:cs="仿宋_GB2312"/>
          <w:bCs/>
        </w:rPr>
      </w:pPr>
      <w:r w:rsidRPr="00A475CE">
        <w:rPr>
          <w:rFonts w:ascii="仿宋_GB2312" w:hAnsi="仿宋_GB2312" w:cs="仿宋_GB2312"/>
          <w:bCs/>
        </w:rPr>
        <w:t xml:space="preserve">3.1 </w:t>
      </w:r>
      <w:r w:rsidRPr="00A475CE">
        <w:rPr>
          <w:rFonts w:ascii="仿宋_GB2312" w:hAnsi="仿宋_GB2312" w:cs="仿宋_GB2312"/>
          <w:bCs/>
        </w:rPr>
        <w:t>核心引擎层实现</w:t>
      </w:r>
    </w:p>
    <w:p w14:paraId="7D651A36" w14:textId="77777777" w:rsidR="00DF1382" w:rsidRPr="00A475CE" w:rsidRDefault="00DF1382" w:rsidP="00DF1382">
      <w:r w:rsidRPr="00A475CE">
        <w:t>核心引擎层是系统的技术中台，提供标准化、高性能的基础能力，是所有上层功能的基石。</w:t>
      </w:r>
    </w:p>
    <w:p w14:paraId="2AAB77B0" w14:textId="77777777" w:rsidR="00DF1382" w:rsidRPr="00A475CE" w:rsidRDefault="00DF1382" w:rsidP="00DF1382">
      <w:r w:rsidRPr="00A475CE">
        <w:rPr>
          <w:b/>
          <w:bCs/>
        </w:rPr>
        <w:t xml:space="preserve">3.1.1 </w:t>
      </w:r>
      <w:r w:rsidRPr="00A475CE">
        <w:rPr>
          <w:b/>
          <w:bCs/>
        </w:rPr>
        <w:t>多格式模型解析引擎</w:t>
      </w:r>
    </w:p>
    <w:p w14:paraId="0F1B6E56" w14:textId="77777777" w:rsidR="00DF1382" w:rsidRPr="00A475CE" w:rsidRDefault="00DF1382" w:rsidP="00DF1382">
      <w:pPr>
        <w:numPr>
          <w:ilvl w:val="0"/>
          <w:numId w:val="11"/>
        </w:numPr>
      </w:pPr>
      <w:r w:rsidRPr="00A475CE">
        <w:rPr>
          <w:b/>
          <w:bCs/>
        </w:rPr>
        <w:t>技术</w:t>
      </w:r>
      <w:proofErr w:type="gramStart"/>
      <w:r w:rsidRPr="00A475CE">
        <w:rPr>
          <w:b/>
          <w:bCs/>
        </w:rPr>
        <w:t>栈</w:t>
      </w:r>
      <w:proofErr w:type="gramEnd"/>
      <w:r w:rsidRPr="00A475CE">
        <w:rPr>
          <w:b/>
          <w:bCs/>
        </w:rPr>
        <w:t>：</w:t>
      </w:r>
      <w:r w:rsidRPr="00A475CE">
        <w:t> </w:t>
      </w:r>
      <w:r w:rsidRPr="00A475CE">
        <w:t>基于</w:t>
      </w:r>
      <w:r w:rsidRPr="00A475CE">
        <w:t> </w:t>
      </w:r>
      <w:r w:rsidRPr="00A475CE">
        <w:rPr>
          <w:b/>
          <w:bCs/>
        </w:rPr>
        <w:t>ONNX Runtime 1.15</w:t>
      </w:r>
      <w:r w:rsidRPr="00A475CE">
        <w:t> </w:t>
      </w:r>
      <w:r w:rsidRPr="00A475CE">
        <w:t>的基础解析能力，整合</w:t>
      </w:r>
      <w:r w:rsidRPr="00A475CE">
        <w:t> </w:t>
      </w:r>
      <w:proofErr w:type="spellStart"/>
      <w:r w:rsidRPr="00A475CE">
        <w:rPr>
          <w:b/>
          <w:bCs/>
        </w:rPr>
        <w:t>PyTorch</w:t>
      </w:r>
      <w:proofErr w:type="spellEnd"/>
      <w:r w:rsidRPr="00A475CE">
        <w:rPr>
          <w:b/>
          <w:bCs/>
        </w:rPr>
        <w:t xml:space="preserve"> (</w:t>
      </w:r>
      <w:proofErr w:type="spellStart"/>
      <w:r w:rsidRPr="00A475CE">
        <w:t>torch.onnx.export</w:t>
      </w:r>
      <w:proofErr w:type="spellEnd"/>
      <w:r w:rsidRPr="00A475CE">
        <w:rPr>
          <w:b/>
          <w:bCs/>
        </w:rPr>
        <w:t>)</w:t>
      </w:r>
      <w:r w:rsidRPr="00A475CE">
        <w:t> </w:t>
      </w:r>
      <w:r w:rsidRPr="00A475CE">
        <w:t>和</w:t>
      </w:r>
      <w:r w:rsidRPr="00A475CE">
        <w:t> </w:t>
      </w:r>
      <w:r w:rsidRPr="00A475CE">
        <w:rPr>
          <w:b/>
          <w:bCs/>
        </w:rPr>
        <w:t>TensorFlow (</w:t>
      </w:r>
      <w:r w:rsidRPr="00A475CE">
        <w:t>tf2onnx</w:t>
      </w:r>
      <w:r w:rsidRPr="00A475CE">
        <w:rPr>
          <w:b/>
          <w:bCs/>
        </w:rPr>
        <w:t>)</w:t>
      </w:r>
      <w:r w:rsidRPr="00A475CE">
        <w:t> </w:t>
      </w:r>
      <w:r w:rsidRPr="00A475CE">
        <w:t>的官方转换工具。</w:t>
      </w:r>
    </w:p>
    <w:p w14:paraId="2A649317" w14:textId="77777777" w:rsidR="00DF1382" w:rsidRPr="00A475CE" w:rsidRDefault="00DF1382" w:rsidP="00DF1382">
      <w:pPr>
        <w:numPr>
          <w:ilvl w:val="0"/>
          <w:numId w:val="11"/>
        </w:numPr>
      </w:pPr>
      <w:r w:rsidRPr="00A475CE">
        <w:rPr>
          <w:b/>
          <w:bCs/>
        </w:rPr>
        <w:t>实现路径：</w:t>
      </w:r>
      <w:r w:rsidRPr="00A475CE">
        <w:t> </w:t>
      </w:r>
      <w:r w:rsidRPr="00A475CE">
        <w:t>遵循</w:t>
      </w:r>
      <w:r w:rsidRPr="00A475CE">
        <w:t>“</w:t>
      </w:r>
      <w:r w:rsidRPr="00A475CE">
        <w:t>格式判断</w:t>
      </w:r>
      <w:r w:rsidRPr="00A475CE">
        <w:t>→</w:t>
      </w:r>
      <w:r w:rsidRPr="00A475CE">
        <w:t>工具调用</w:t>
      </w:r>
      <w:r w:rsidRPr="00A475CE">
        <w:t>→</w:t>
      </w:r>
      <w:r w:rsidRPr="00A475CE">
        <w:t>信息提取</w:t>
      </w:r>
      <w:r w:rsidRPr="00A475CE">
        <w:t>→</w:t>
      </w:r>
      <w:r w:rsidRPr="00A475CE">
        <w:t>标准化输出</w:t>
      </w:r>
      <w:r w:rsidRPr="00A475CE">
        <w:t>”</w:t>
      </w:r>
      <w:r w:rsidRPr="00A475CE">
        <w:t>四步流程。</w:t>
      </w:r>
    </w:p>
    <w:p w14:paraId="6F6B9585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格式判断：</w:t>
      </w:r>
      <w:r w:rsidRPr="00A475CE">
        <w:t> </w:t>
      </w:r>
      <w:r w:rsidRPr="00A475CE">
        <w:t>通过文件后缀名与文件头魔数（</w:t>
      </w:r>
      <w:r w:rsidRPr="00A475CE">
        <w:t>Magic Number</w:t>
      </w:r>
      <w:r w:rsidRPr="00A475CE">
        <w:t>）进行双重校验（如</w:t>
      </w:r>
      <w:r w:rsidRPr="00A475CE">
        <w:t> .</w:t>
      </w:r>
      <w:proofErr w:type="spellStart"/>
      <w:r w:rsidRPr="00A475CE">
        <w:t>pth</w:t>
      </w:r>
      <w:proofErr w:type="spellEnd"/>
      <w:r w:rsidRPr="00A475CE">
        <w:t> </w:t>
      </w:r>
      <w:r w:rsidRPr="00A475CE">
        <w:t>文件检查是否包含</w:t>
      </w:r>
      <w:r w:rsidRPr="00A475CE">
        <w:t xml:space="preserve"> "PK" </w:t>
      </w:r>
      <w:r w:rsidRPr="00A475CE">
        <w:t>头），避免误判。</w:t>
      </w:r>
    </w:p>
    <w:p w14:paraId="0D540A0D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lastRenderedPageBreak/>
        <w:t>信息提取：</w:t>
      </w:r>
      <w:r w:rsidRPr="00A475CE">
        <w:t> </w:t>
      </w:r>
      <w:r w:rsidRPr="00A475CE">
        <w:t>解析时</w:t>
      </w:r>
      <w:r w:rsidRPr="00A475CE">
        <w:rPr>
          <w:b/>
          <w:bCs/>
        </w:rPr>
        <w:t>跳过权重数据加载</w:t>
      </w:r>
      <w:r w:rsidRPr="00A475CE">
        <w:t>，仅提取三大类关键信息：</w:t>
      </w:r>
      <w:r w:rsidRPr="00A475CE">
        <w:t>1) </w:t>
      </w:r>
      <w:r w:rsidRPr="00A475CE">
        <w:rPr>
          <w:b/>
          <w:bCs/>
        </w:rPr>
        <w:t>拓扑结构</w:t>
      </w:r>
      <w:r w:rsidRPr="00A475CE">
        <w:t>（层间连接关系）、</w:t>
      </w:r>
      <w:r w:rsidRPr="00A475CE">
        <w:t>2) </w:t>
      </w:r>
      <w:r w:rsidRPr="00A475CE">
        <w:rPr>
          <w:b/>
          <w:bCs/>
        </w:rPr>
        <w:t>输入</w:t>
      </w:r>
      <w:r w:rsidRPr="00A475CE">
        <w:rPr>
          <w:b/>
          <w:bCs/>
        </w:rPr>
        <w:t>/</w:t>
      </w:r>
      <w:r w:rsidRPr="00A475CE">
        <w:rPr>
          <w:b/>
          <w:bCs/>
        </w:rPr>
        <w:t>输出维度</w:t>
      </w:r>
      <w:r w:rsidRPr="00A475CE">
        <w:t>（如</w:t>
      </w:r>
      <w:r w:rsidRPr="00A475CE">
        <w:t> [1,3,640,640]</w:t>
      </w:r>
      <w:r w:rsidRPr="00A475CE">
        <w:t>）、</w:t>
      </w:r>
      <w:r w:rsidRPr="00A475CE">
        <w:t>3) </w:t>
      </w:r>
      <w:r w:rsidRPr="00A475CE">
        <w:rPr>
          <w:b/>
          <w:bCs/>
        </w:rPr>
        <w:t>核心算子类型</w:t>
      </w:r>
      <w:r w:rsidRPr="00A475CE">
        <w:t>（如</w:t>
      </w:r>
      <w:r w:rsidRPr="00A475CE">
        <w:t> Conv2D, Gemm, </w:t>
      </w:r>
      <w:proofErr w:type="spellStart"/>
      <w:r w:rsidRPr="00A475CE">
        <w:t>MultiHeadAttention</w:t>
      </w:r>
      <w:proofErr w:type="spellEnd"/>
      <w:r w:rsidRPr="00A475CE">
        <w:t>）。</w:t>
      </w:r>
    </w:p>
    <w:p w14:paraId="6C125C94" w14:textId="77777777" w:rsidR="00DF1382" w:rsidRPr="00A475CE" w:rsidRDefault="00DF1382" w:rsidP="00DF1382">
      <w:pPr>
        <w:numPr>
          <w:ilvl w:val="0"/>
          <w:numId w:val="11"/>
        </w:numPr>
      </w:pPr>
      <w:r w:rsidRPr="00A475CE">
        <w:rPr>
          <w:b/>
          <w:bCs/>
        </w:rPr>
        <w:t>性能优化策略：</w:t>
      </w:r>
    </w:p>
    <w:p w14:paraId="17767B06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异步处理与内存限制：</w:t>
      </w:r>
      <w:r w:rsidRPr="00A475CE">
        <w:t> </w:t>
      </w:r>
      <w:r w:rsidRPr="00A475CE">
        <w:t>使用</w:t>
      </w:r>
      <w:r w:rsidRPr="00A475CE">
        <w:t xml:space="preserve"> Python threading </w:t>
      </w:r>
      <w:r w:rsidRPr="00A475CE">
        <w:t>模块进行异步解析，避免阻塞主线程。利用</w:t>
      </w:r>
      <w:r w:rsidRPr="00A475CE">
        <w:t> </w:t>
      </w:r>
      <w:proofErr w:type="spellStart"/>
      <w:r w:rsidRPr="00A475CE">
        <w:t>memory_profiler</w:t>
      </w:r>
      <w:proofErr w:type="spellEnd"/>
      <w:r w:rsidRPr="00A475CE">
        <w:t> </w:t>
      </w:r>
      <w:r w:rsidRPr="00A475CE">
        <w:t>监控，对大于</w:t>
      </w:r>
      <w:r w:rsidRPr="00A475CE">
        <w:t>1GB</w:t>
      </w:r>
      <w:r w:rsidRPr="00A475CE">
        <w:t>的模型触发</w:t>
      </w:r>
      <w:r w:rsidRPr="00A475CE">
        <w:rPr>
          <w:b/>
          <w:bCs/>
        </w:rPr>
        <w:t>分块解析</w:t>
      </w:r>
      <w:r w:rsidRPr="00A475CE">
        <w:t>机制，将内存占用严格控制在</w:t>
      </w:r>
      <w:r w:rsidRPr="00A475CE">
        <w:t> </w:t>
      </w:r>
      <w:r w:rsidRPr="00A475CE">
        <w:rPr>
          <w:b/>
          <w:bCs/>
        </w:rPr>
        <w:t>512MB</w:t>
      </w:r>
      <w:r w:rsidRPr="00A475CE">
        <w:t> </w:t>
      </w:r>
      <w:r w:rsidRPr="00A475CE">
        <w:t>以内。</w:t>
      </w:r>
    </w:p>
    <w:p w14:paraId="375A6654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精简输出：</w:t>
      </w:r>
      <w:r w:rsidRPr="00A475CE">
        <w:t> </w:t>
      </w:r>
      <w:r w:rsidRPr="00A475CE">
        <w:t>解析结果采用最小化</w:t>
      </w:r>
      <w:r w:rsidRPr="00A475CE">
        <w:t xml:space="preserve"> JSON </w:t>
      </w:r>
      <w:r w:rsidRPr="00A475CE">
        <w:t>格式，仅包含</w:t>
      </w:r>
      <w:r w:rsidRPr="00A475CE">
        <w:t> layers, connections, </w:t>
      </w:r>
      <w:proofErr w:type="spellStart"/>
      <w:r w:rsidRPr="00A475CE">
        <w:t>io_info</w:t>
      </w:r>
      <w:proofErr w:type="spellEnd"/>
      <w:r w:rsidRPr="00A475CE">
        <w:t> </w:t>
      </w:r>
      <w:r w:rsidRPr="00A475CE">
        <w:t>等核心字段，剔除所有冗余信息（如层描述、版本号），使一个</w:t>
      </w:r>
      <w:r w:rsidRPr="00A475CE">
        <w:t>500</w:t>
      </w:r>
      <w:r w:rsidRPr="00A475CE">
        <w:t>层模型的</w:t>
      </w:r>
      <w:r w:rsidRPr="00A475CE">
        <w:t>JSON</w:t>
      </w:r>
      <w:r w:rsidRPr="00A475CE">
        <w:t>文件大小</w:t>
      </w:r>
      <w:r w:rsidRPr="00A475CE">
        <w:t>≤100KB</w:t>
      </w:r>
      <w:r w:rsidRPr="00A475CE">
        <w:t>。</w:t>
      </w:r>
    </w:p>
    <w:p w14:paraId="2214737E" w14:textId="77777777" w:rsidR="00DF1382" w:rsidRPr="00A475CE" w:rsidRDefault="00DF1382" w:rsidP="00DF1382">
      <w:pPr>
        <w:numPr>
          <w:ilvl w:val="0"/>
          <w:numId w:val="11"/>
        </w:numPr>
      </w:pPr>
      <w:r w:rsidRPr="00A475CE">
        <w:rPr>
          <w:b/>
          <w:bCs/>
        </w:rPr>
        <w:t>性能指标：</w:t>
      </w:r>
      <w:r w:rsidRPr="00A475CE">
        <w:t xml:space="preserve"> 1GB </w:t>
      </w:r>
      <w:r w:rsidRPr="00A475CE">
        <w:t>模型的解析耗时</w:t>
      </w:r>
      <w:r w:rsidRPr="00A475CE">
        <w:t> </w:t>
      </w:r>
      <w:r w:rsidRPr="00A475CE">
        <w:rPr>
          <w:b/>
          <w:bCs/>
        </w:rPr>
        <w:t>≤90</w:t>
      </w:r>
      <w:r w:rsidRPr="00A475CE">
        <w:rPr>
          <w:b/>
          <w:bCs/>
        </w:rPr>
        <w:t>秒</w:t>
      </w:r>
      <w:r w:rsidRPr="00A475CE">
        <w:t>。</w:t>
      </w:r>
    </w:p>
    <w:p w14:paraId="059F6D7D" w14:textId="77777777" w:rsidR="00DF1382" w:rsidRPr="00A475CE" w:rsidRDefault="00DF1382" w:rsidP="00DF1382">
      <w:r w:rsidRPr="00A475CE">
        <w:rPr>
          <w:b/>
          <w:bCs/>
        </w:rPr>
        <w:t xml:space="preserve">3.1.2 </w:t>
      </w:r>
      <w:r w:rsidRPr="00A475CE">
        <w:rPr>
          <w:b/>
          <w:bCs/>
        </w:rPr>
        <w:t>跨平台转换核心引擎</w:t>
      </w:r>
    </w:p>
    <w:p w14:paraId="5037F72D" w14:textId="77777777" w:rsidR="00DF1382" w:rsidRPr="00A475CE" w:rsidRDefault="00DF1382" w:rsidP="00DF1382">
      <w:pPr>
        <w:numPr>
          <w:ilvl w:val="0"/>
          <w:numId w:val="12"/>
        </w:numPr>
      </w:pPr>
      <w:r w:rsidRPr="00A475CE">
        <w:rPr>
          <w:b/>
          <w:bCs/>
        </w:rPr>
        <w:t>架构设计：</w:t>
      </w:r>
      <w:r w:rsidRPr="00A475CE">
        <w:t> </w:t>
      </w:r>
      <w:r w:rsidRPr="00A475CE">
        <w:t>采用</w:t>
      </w:r>
      <w:r w:rsidRPr="00A475CE">
        <w:t> </w:t>
      </w:r>
      <w:r w:rsidRPr="00A475CE">
        <w:rPr>
          <w:b/>
          <w:bCs/>
        </w:rPr>
        <w:t>“</w:t>
      </w:r>
      <w:r w:rsidRPr="00A475CE">
        <w:rPr>
          <w:b/>
          <w:bCs/>
        </w:rPr>
        <w:t>中间格式解耦</w:t>
      </w:r>
      <w:r w:rsidRPr="00A475CE">
        <w:rPr>
          <w:b/>
          <w:bCs/>
        </w:rPr>
        <w:t>”</w:t>
      </w:r>
      <w:r w:rsidRPr="00A475CE">
        <w:t> </w:t>
      </w:r>
      <w:r w:rsidRPr="00A475CE">
        <w:t>架构。引擎核心职责是完成</w:t>
      </w:r>
      <w:r w:rsidRPr="00A475CE">
        <w:t> </w:t>
      </w:r>
      <w:r w:rsidRPr="00A475CE">
        <w:rPr>
          <w:b/>
          <w:bCs/>
        </w:rPr>
        <w:t>“</w:t>
      </w:r>
      <w:r w:rsidRPr="00A475CE">
        <w:rPr>
          <w:b/>
          <w:bCs/>
        </w:rPr>
        <w:t>原生格式</w:t>
      </w:r>
      <w:r w:rsidRPr="00A475CE">
        <w:rPr>
          <w:b/>
          <w:bCs/>
        </w:rPr>
        <w:t>→ONNX”</w:t>
      </w:r>
      <w:r w:rsidRPr="00A475CE">
        <w:t> </w:t>
      </w:r>
      <w:r w:rsidRPr="00A475CE">
        <w:t>的统一转换和</w:t>
      </w:r>
      <w:r w:rsidRPr="00A475CE">
        <w:t>ONNX</w:t>
      </w:r>
      <w:r w:rsidRPr="00A475CE">
        <w:t>模型的基础优化。</w:t>
      </w:r>
    </w:p>
    <w:p w14:paraId="7A4E873A" w14:textId="77777777" w:rsidR="00DF1382" w:rsidRDefault="00DF1382" w:rsidP="00DF1382">
      <w:pPr>
        <w:numPr>
          <w:ilvl w:val="0"/>
          <w:numId w:val="12"/>
        </w:numPr>
      </w:pPr>
      <w:r w:rsidRPr="00A475CE">
        <w:rPr>
          <w:b/>
          <w:bCs/>
        </w:rPr>
        <w:t>格式统一处理：</w:t>
      </w:r>
      <w:r w:rsidRPr="00A475CE">
        <w:t> </w:t>
      </w:r>
    </w:p>
    <w:p w14:paraId="0E125DFB" w14:textId="35A79D69" w:rsidR="00DF1382" w:rsidRPr="00A475CE" w:rsidRDefault="00DF1382" w:rsidP="00DF1382">
      <w:pPr>
        <w:ind w:left="720"/>
      </w:pPr>
      <w:r w:rsidRPr="00A475CE">
        <w:t>在</w:t>
      </w:r>
      <w:r w:rsidRPr="00A475CE">
        <w:t> Pytorch2OnnxConverter </w:t>
      </w:r>
      <w:r w:rsidRPr="00A475CE">
        <w:t>和</w:t>
      </w:r>
      <w:r w:rsidRPr="00A475CE">
        <w:t> TensorFlow2OnnxConverter </w:t>
      </w:r>
      <w:r w:rsidRPr="00A475CE">
        <w:t>等类中，内置处理框架差异的逻辑，如：</w:t>
      </w:r>
    </w:p>
    <w:p w14:paraId="71AC177C" w14:textId="77777777" w:rsidR="00DF1382" w:rsidRPr="00A475CE" w:rsidRDefault="00DF1382" w:rsidP="00DF1382">
      <w:pPr>
        <w:ind w:leftChars="250" w:left="600"/>
      </w:pPr>
      <w:r w:rsidRPr="00A475CE">
        <w:t xml:space="preserve">NHWC2NCHW(): </w:t>
      </w:r>
      <w:r w:rsidRPr="00A475CE">
        <w:t>将</w:t>
      </w:r>
      <w:r w:rsidRPr="00A475CE">
        <w:t xml:space="preserve"> TensorFlow </w:t>
      </w:r>
      <w:r w:rsidRPr="00A475CE">
        <w:t>的默认数据排布转换为</w:t>
      </w:r>
      <w:r w:rsidRPr="00A475CE">
        <w:t xml:space="preserve"> ONNX </w:t>
      </w:r>
      <w:r w:rsidRPr="00A475CE">
        <w:t>标准的</w:t>
      </w:r>
      <w:r w:rsidRPr="00A475CE">
        <w:t xml:space="preserve"> NCHW </w:t>
      </w:r>
      <w:r w:rsidRPr="00A475CE">
        <w:t>格式。</w:t>
      </w:r>
    </w:p>
    <w:p w14:paraId="720DDDD0" w14:textId="77777777" w:rsidR="00DF1382" w:rsidRPr="00A475CE" w:rsidRDefault="00DF1382" w:rsidP="00DF1382">
      <w:pPr>
        <w:ind w:leftChars="250" w:left="600"/>
      </w:pPr>
      <w:r w:rsidRPr="00A475CE">
        <w:t xml:space="preserve">Dynamic2FixedBatch(): </w:t>
      </w:r>
      <w:r w:rsidRPr="00A475CE">
        <w:t>将动态批次大小标记为固定维度，增强平台兼容性。</w:t>
      </w:r>
    </w:p>
    <w:p w14:paraId="190378D0" w14:textId="77777777" w:rsidR="00DF1382" w:rsidRPr="00A475CE" w:rsidRDefault="00DF1382" w:rsidP="00DF1382">
      <w:pPr>
        <w:numPr>
          <w:ilvl w:val="0"/>
          <w:numId w:val="12"/>
        </w:numPr>
      </w:pPr>
      <w:r w:rsidRPr="00A475CE">
        <w:rPr>
          <w:b/>
          <w:bCs/>
        </w:rPr>
        <w:t>ONNX</w:t>
      </w:r>
      <w:r w:rsidRPr="00A475CE">
        <w:rPr>
          <w:b/>
          <w:bCs/>
        </w:rPr>
        <w:t>优化：</w:t>
      </w:r>
      <w:r w:rsidRPr="00A475CE">
        <w:t> </w:t>
      </w:r>
      <w:r w:rsidRPr="00A475CE">
        <w:t>基于</w:t>
      </w:r>
      <w:r w:rsidRPr="00A475CE">
        <w:t> </w:t>
      </w:r>
      <w:proofErr w:type="spellStart"/>
      <w:r w:rsidRPr="00A475CE">
        <w:t>onnxoptimizer</w:t>
      </w:r>
      <w:proofErr w:type="spellEnd"/>
      <w:r w:rsidRPr="00A475CE">
        <w:t> </w:t>
      </w:r>
      <w:r w:rsidRPr="00A475CE">
        <w:t>库，</w:t>
      </w:r>
      <w:r w:rsidRPr="00A475CE">
        <w:rPr>
          <w:b/>
          <w:bCs/>
        </w:rPr>
        <w:t>仅启用</w:t>
      </w:r>
      <w:r w:rsidRPr="00A475CE">
        <w:t> </w:t>
      </w:r>
      <w:proofErr w:type="spellStart"/>
      <w:r w:rsidRPr="00A475CE">
        <w:t>fuse_conv_bn</w:t>
      </w:r>
      <w:proofErr w:type="spellEnd"/>
      <w:r w:rsidRPr="00A475CE">
        <w:t> (</w:t>
      </w:r>
      <w:proofErr w:type="gramStart"/>
      <w:r w:rsidRPr="00A475CE">
        <w:t>卷积与批归一化</w:t>
      </w:r>
      <w:proofErr w:type="gramEnd"/>
      <w:r w:rsidRPr="00A475CE">
        <w:t>融合</w:t>
      </w:r>
      <w:r w:rsidRPr="00A475CE">
        <w:t xml:space="preserve">) </w:t>
      </w:r>
      <w:r w:rsidRPr="00A475CE">
        <w:t>和</w:t>
      </w:r>
      <w:r w:rsidRPr="00A475CE">
        <w:t> </w:t>
      </w:r>
      <w:proofErr w:type="spellStart"/>
      <w:r w:rsidRPr="00A475CE">
        <w:t>fold_constants</w:t>
      </w:r>
      <w:proofErr w:type="spellEnd"/>
      <w:r w:rsidRPr="00A475CE">
        <w:t> (</w:t>
      </w:r>
      <w:r w:rsidRPr="00A475CE">
        <w:t>常量折叠</w:t>
      </w:r>
      <w:r w:rsidRPr="00A475CE">
        <w:t xml:space="preserve">) </w:t>
      </w:r>
      <w:r w:rsidRPr="00A475CE">
        <w:t>两个</w:t>
      </w:r>
      <w:proofErr w:type="gramStart"/>
      <w:r w:rsidRPr="00A475CE">
        <w:t>最</w:t>
      </w:r>
      <w:proofErr w:type="gramEnd"/>
      <w:r w:rsidRPr="00A475CE">
        <w:t>关键的优化选项，将优化耗</w:t>
      </w:r>
      <w:r w:rsidRPr="00A475CE">
        <w:lastRenderedPageBreak/>
        <w:t>时控制在</w:t>
      </w:r>
      <w:r w:rsidRPr="00A475CE">
        <w:t> </w:t>
      </w:r>
      <w:r w:rsidRPr="00A475CE">
        <w:rPr>
          <w:b/>
          <w:bCs/>
        </w:rPr>
        <w:t>30</w:t>
      </w:r>
      <w:r w:rsidRPr="00A475CE">
        <w:rPr>
          <w:b/>
          <w:bCs/>
        </w:rPr>
        <w:t>秒</w:t>
      </w:r>
      <w:r w:rsidRPr="00A475CE">
        <w:t> </w:t>
      </w:r>
      <w:r w:rsidRPr="00A475CE">
        <w:t>内（</w:t>
      </w:r>
      <w:r w:rsidRPr="00A475CE">
        <w:t>1GB</w:t>
      </w:r>
      <w:r w:rsidRPr="00A475CE">
        <w:t>模型）。</w:t>
      </w:r>
    </w:p>
    <w:p w14:paraId="353E8DF8" w14:textId="77777777" w:rsidR="00DF1382" w:rsidRPr="00A475CE" w:rsidRDefault="00DF1382" w:rsidP="00DF1382">
      <w:pPr>
        <w:numPr>
          <w:ilvl w:val="0"/>
          <w:numId w:val="12"/>
        </w:numPr>
      </w:pPr>
      <w:r w:rsidRPr="00A475CE">
        <w:rPr>
          <w:b/>
          <w:bCs/>
        </w:rPr>
        <w:t>接口设计：</w:t>
      </w:r>
      <w:r w:rsidRPr="00A475CE">
        <w:t> </w:t>
      </w:r>
      <w:r w:rsidRPr="00A475CE">
        <w:t>提供</w:t>
      </w:r>
      <w:r w:rsidRPr="00A475CE">
        <w:t> </w:t>
      </w:r>
      <w:r w:rsidRPr="00A475CE">
        <w:rPr>
          <w:b/>
          <w:bCs/>
        </w:rPr>
        <w:t>RESTful</w:t>
      </w:r>
      <w:r w:rsidRPr="00A475CE">
        <w:t> </w:t>
      </w:r>
      <w:r w:rsidRPr="00A475CE">
        <w:t>风格的标准化接口</w:t>
      </w:r>
      <w:r w:rsidRPr="00A475CE">
        <w:t> POST /</w:t>
      </w:r>
      <w:proofErr w:type="spellStart"/>
      <w:r w:rsidRPr="00A475CE">
        <w:t>api</w:t>
      </w:r>
      <w:proofErr w:type="spellEnd"/>
      <w:r w:rsidRPr="00A475CE">
        <w:t>/engine/convert</w:t>
      </w:r>
      <w:r w:rsidRPr="00A475CE">
        <w:t>。该接口接收</w:t>
      </w:r>
      <w:r w:rsidRPr="00A475CE">
        <w:t>ONNX</w:t>
      </w:r>
      <w:r w:rsidRPr="00A475CE">
        <w:t>模型路径、目标平台类型和插件配置，返回转换状态、目标模型路径和日志路径。</w:t>
      </w:r>
      <w:r w:rsidRPr="00A475CE">
        <w:rPr>
          <w:b/>
          <w:bCs/>
        </w:rPr>
        <w:t>接口响应时间</w:t>
      </w:r>
      <w:r w:rsidRPr="00A475CE">
        <w:rPr>
          <w:b/>
          <w:bCs/>
        </w:rPr>
        <w:t>≤500ms</w:t>
      </w:r>
      <w:r w:rsidRPr="00A475CE">
        <w:t>。</w:t>
      </w:r>
    </w:p>
    <w:p w14:paraId="3BD924BB" w14:textId="77777777" w:rsidR="00DF1382" w:rsidRPr="00A475CE" w:rsidRDefault="00DF1382" w:rsidP="00DF1382">
      <w:r w:rsidRPr="00A475CE">
        <w:rPr>
          <w:b/>
          <w:bCs/>
        </w:rPr>
        <w:t xml:space="preserve">3.1.3 </w:t>
      </w:r>
      <w:r w:rsidRPr="00A475CE">
        <w:rPr>
          <w:b/>
          <w:bCs/>
        </w:rPr>
        <w:t>模型可视化渲染引擎</w:t>
      </w:r>
    </w:p>
    <w:p w14:paraId="1462F845" w14:textId="77777777" w:rsidR="00DF1382" w:rsidRPr="00A475CE" w:rsidRDefault="00DF1382" w:rsidP="00DF1382">
      <w:pPr>
        <w:numPr>
          <w:ilvl w:val="0"/>
          <w:numId w:val="13"/>
        </w:numPr>
      </w:pPr>
      <w:r w:rsidRPr="00A475CE">
        <w:rPr>
          <w:b/>
          <w:bCs/>
        </w:rPr>
        <w:t>技术基础：</w:t>
      </w:r>
      <w:r w:rsidRPr="00A475CE">
        <w:t> </w:t>
      </w:r>
      <w:r w:rsidRPr="00A475CE">
        <w:t>基于</w:t>
      </w:r>
      <w:r w:rsidRPr="00A475CE">
        <w:t> </w:t>
      </w:r>
      <w:proofErr w:type="spellStart"/>
      <w:r w:rsidRPr="00A475CE">
        <w:rPr>
          <w:b/>
          <w:bCs/>
        </w:rPr>
        <w:t>Netron</w:t>
      </w:r>
      <w:proofErr w:type="spellEnd"/>
      <w:r w:rsidRPr="00A475CE">
        <w:rPr>
          <w:b/>
          <w:bCs/>
        </w:rPr>
        <w:t xml:space="preserve"> 7.0</w:t>
      </w:r>
      <w:r w:rsidRPr="00A475CE">
        <w:t> </w:t>
      </w:r>
      <w:r w:rsidRPr="00A475CE">
        <w:t>进行深度精简，移除</w:t>
      </w:r>
      <w:r w:rsidRPr="00A475CE">
        <w:t>3D</w:t>
      </w:r>
      <w:r w:rsidRPr="00A475CE">
        <w:t>视图、动态特征图等复杂功能，仅保留</w:t>
      </w:r>
      <w:r w:rsidRPr="00A475CE">
        <w:t>2D</w:t>
      </w:r>
      <w:r w:rsidRPr="00A475CE">
        <w:t>拓扑图渲染核心代码。</w:t>
      </w:r>
    </w:p>
    <w:p w14:paraId="33DB3CD8" w14:textId="77777777" w:rsidR="00DF1382" w:rsidRPr="00A475CE" w:rsidRDefault="00DF1382" w:rsidP="00DF1382">
      <w:pPr>
        <w:numPr>
          <w:ilvl w:val="0"/>
          <w:numId w:val="13"/>
        </w:numPr>
      </w:pPr>
      <w:r w:rsidRPr="00A475CE">
        <w:rPr>
          <w:b/>
          <w:bCs/>
        </w:rPr>
        <w:t>渲染策略：</w:t>
      </w:r>
    </w:p>
    <w:p w14:paraId="7CB9F2C5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静态预渲染：</w:t>
      </w:r>
      <w:r w:rsidRPr="00A475CE">
        <w:t> </w:t>
      </w:r>
      <w:r w:rsidRPr="00A475CE">
        <w:t>模型加载时，引擎后端预先生成整个拓扑图的</w:t>
      </w:r>
      <w:r w:rsidRPr="00A475CE">
        <w:t> </w:t>
      </w:r>
      <w:r w:rsidRPr="00A475CE">
        <w:rPr>
          <w:b/>
          <w:bCs/>
        </w:rPr>
        <w:t>SVG</w:t>
      </w:r>
      <w:r w:rsidRPr="00A475CE">
        <w:t> </w:t>
      </w:r>
      <w:r w:rsidRPr="00A475CE">
        <w:t>静态文件并缓存于本地。前端直接加载该静态文件，大幅降低实时渲染压力。</w:t>
      </w:r>
    </w:p>
    <w:p w14:paraId="04A37AA3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局部交互：</w:t>
      </w:r>
      <w:r w:rsidRPr="00A475CE">
        <w:t> </w:t>
      </w:r>
      <w:r w:rsidRPr="00A475CE">
        <w:t>用户</w:t>
      </w:r>
      <w:proofErr w:type="gramStart"/>
      <w:r w:rsidRPr="00A475CE">
        <w:t>点击某</w:t>
      </w:r>
      <w:proofErr w:type="gramEnd"/>
      <w:r w:rsidRPr="00A475CE">
        <w:t>层节点时，前端发起</w:t>
      </w:r>
      <w:r w:rsidRPr="00A475CE">
        <w:t> GET /</w:t>
      </w:r>
      <w:proofErr w:type="spellStart"/>
      <w:r w:rsidRPr="00A475CE">
        <w:t>api</w:t>
      </w:r>
      <w:proofErr w:type="spellEnd"/>
      <w:r w:rsidRPr="00A475CE">
        <w:t>/engine/visual/layer </w:t>
      </w:r>
      <w:r w:rsidRPr="00A475CE">
        <w:t>请求，引擎从已解析的</w:t>
      </w:r>
      <w:r w:rsidRPr="00A475CE">
        <w:t>JSON</w:t>
      </w:r>
      <w:r w:rsidRPr="00A475CE">
        <w:t>中提取该层参数并返回，实现</w:t>
      </w:r>
      <w:r w:rsidRPr="00A475CE">
        <w:rPr>
          <w:b/>
          <w:bCs/>
        </w:rPr>
        <w:t>局部动态加载</w:t>
      </w:r>
      <w:r w:rsidRPr="00A475CE">
        <w:t>，交互响应时间</w:t>
      </w:r>
      <w:r w:rsidRPr="00A475CE">
        <w:t> </w:t>
      </w:r>
      <w:r w:rsidRPr="00A475CE">
        <w:rPr>
          <w:b/>
          <w:bCs/>
        </w:rPr>
        <w:t>≤300ms</w:t>
      </w:r>
      <w:r w:rsidRPr="00A475CE">
        <w:t>。</w:t>
      </w:r>
    </w:p>
    <w:p w14:paraId="0EA4777D" w14:textId="77777777" w:rsidR="00DF1382" w:rsidRPr="00A475CE" w:rsidRDefault="00DF1382" w:rsidP="00DF1382">
      <w:pPr>
        <w:numPr>
          <w:ilvl w:val="0"/>
          <w:numId w:val="13"/>
        </w:numPr>
      </w:pPr>
      <w:r w:rsidRPr="00A475CE">
        <w:rPr>
          <w:b/>
          <w:bCs/>
        </w:rPr>
        <w:t>资源管理：</w:t>
      </w:r>
    </w:p>
    <w:p w14:paraId="5688B9B2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缓存：</w:t>
      </w:r>
      <w:r w:rsidRPr="00A475CE">
        <w:t> SVG</w:t>
      </w:r>
      <w:r w:rsidRPr="00A475CE">
        <w:t>静态文件缓存</w:t>
      </w:r>
      <w:r w:rsidRPr="00A475CE">
        <w:t>12</w:t>
      </w:r>
      <w:r w:rsidRPr="00A475CE">
        <w:t>小时，期间重复加载同一模型直接复用。</w:t>
      </w:r>
    </w:p>
    <w:p w14:paraId="5648BFD9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释放：</w:t>
      </w:r>
      <w:r w:rsidRPr="00A475CE">
        <w:t> </w:t>
      </w:r>
      <w:r w:rsidRPr="00A475CE">
        <w:t>关闭可视化界面时，自动调用</w:t>
      </w:r>
      <w:r w:rsidRPr="00A475CE">
        <w:t> </w:t>
      </w:r>
      <w:proofErr w:type="spellStart"/>
      <w:r w:rsidRPr="00A475CE">
        <w:t>clear_svg_cache</w:t>
      </w:r>
      <w:proofErr w:type="spellEnd"/>
      <w:r w:rsidRPr="00A475CE">
        <w:t>() </w:t>
      </w:r>
      <w:r w:rsidRPr="00A475CE">
        <w:t>和</w:t>
      </w:r>
      <w:r w:rsidRPr="00A475CE">
        <w:t> </w:t>
      </w:r>
      <w:proofErr w:type="spellStart"/>
      <w:r w:rsidRPr="00A475CE">
        <w:t>free_layer_data</w:t>
      </w:r>
      <w:proofErr w:type="spellEnd"/>
      <w:r w:rsidRPr="00A475CE">
        <w:t>() </w:t>
      </w:r>
      <w:r w:rsidRPr="00A475CE">
        <w:t>等函数，释放内存。确保引擎处理</w:t>
      </w:r>
      <w:r w:rsidRPr="00A475CE">
        <w:t>1000</w:t>
      </w:r>
      <w:r w:rsidRPr="00A475CE">
        <w:t>层模型时，总内存占用</w:t>
      </w:r>
      <w:r w:rsidRPr="00A475CE">
        <w:t> </w:t>
      </w:r>
      <w:r w:rsidRPr="00A475CE">
        <w:rPr>
          <w:b/>
          <w:bCs/>
        </w:rPr>
        <w:t>≤768MB</w:t>
      </w:r>
      <w:r w:rsidRPr="00A475CE">
        <w:t>。</w:t>
      </w:r>
    </w:p>
    <w:p w14:paraId="3FF4CE09" w14:textId="77777777" w:rsidR="00DF1382" w:rsidRPr="00A475CE" w:rsidRDefault="00DF1382" w:rsidP="00DF1382">
      <w:pPr>
        <w:pStyle w:val="4"/>
        <w:rPr>
          <w:rFonts w:ascii="仿宋_GB2312" w:hAnsi="仿宋_GB2312" w:cs="仿宋_GB2312"/>
          <w:bCs/>
        </w:rPr>
      </w:pPr>
      <w:r w:rsidRPr="00A475CE">
        <w:rPr>
          <w:rFonts w:ascii="仿宋_GB2312" w:hAnsi="仿宋_GB2312" w:cs="仿宋_GB2312"/>
          <w:bCs/>
        </w:rPr>
        <w:t xml:space="preserve">3.2 </w:t>
      </w:r>
      <w:r w:rsidRPr="00A475CE">
        <w:rPr>
          <w:rFonts w:ascii="仿宋_GB2312" w:hAnsi="仿宋_GB2312" w:cs="仿宋_GB2312"/>
          <w:bCs/>
        </w:rPr>
        <w:t>场景化插件层实现</w:t>
      </w:r>
    </w:p>
    <w:p w14:paraId="2D90FFD2" w14:textId="77777777" w:rsidR="00DF1382" w:rsidRPr="00A475CE" w:rsidRDefault="00DF1382" w:rsidP="00DF1382">
      <w:r w:rsidRPr="00A475CE">
        <w:t>插件层以</w:t>
      </w:r>
      <w:r w:rsidRPr="00A475CE">
        <w:t>“</w:t>
      </w:r>
      <w:r w:rsidRPr="00A475CE">
        <w:t>轻量、低耦合、可扩展</w:t>
      </w:r>
      <w:r w:rsidRPr="00A475CE">
        <w:t>”</w:t>
      </w:r>
      <w:r w:rsidRPr="00A475CE">
        <w:t>为原则，通过</w:t>
      </w:r>
      <w:proofErr w:type="gramStart"/>
      <w:r w:rsidRPr="00A475CE">
        <w:t>插件化</w:t>
      </w:r>
      <w:proofErr w:type="gramEnd"/>
      <w:r w:rsidRPr="00A475CE">
        <w:t>方式满足差异化和定制化需求。</w:t>
      </w:r>
    </w:p>
    <w:p w14:paraId="2EB2D8E2" w14:textId="77777777" w:rsidR="00DF1382" w:rsidRPr="00A475CE" w:rsidRDefault="00DF1382" w:rsidP="00DF1382">
      <w:r w:rsidRPr="00A475CE">
        <w:rPr>
          <w:b/>
          <w:bCs/>
        </w:rPr>
        <w:lastRenderedPageBreak/>
        <w:t xml:space="preserve">3.2.1 </w:t>
      </w:r>
      <w:r w:rsidRPr="00A475CE">
        <w:rPr>
          <w:b/>
          <w:bCs/>
        </w:rPr>
        <w:t>平台专属转换插件</w:t>
      </w:r>
    </w:p>
    <w:p w14:paraId="1E37156B" w14:textId="77777777" w:rsidR="00DF1382" w:rsidRPr="00A475CE" w:rsidRDefault="00DF1382" w:rsidP="00DF1382">
      <w:pPr>
        <w:numPr>
          <w:ilvl w:val="0"/>
          <w:numId w:val="14"/>
        </w:numPr>
      </w:pPr>
      <w:r w:rsidRPr="00A475CE">
        <w:rPr>
          <w:b/>
          <w:bCs/>
        </w:rPr>
        <w:t>结构设计：</w:t>
      </w:r>
      <w:r w:rsidRPr="00A475CE">
        <w:t> </w:t>
      </w:r>
      <w:r w:rsidRPr="00A475CE">
        <w:t>采用</w:t>
      </w:r>
      <w:r w:rsidRPr="00A475CE">
        <w:t> </w:t>
      </w:r>
      <w:r w:rsidRPr="00A475CE">
        <w:rPr>
          <w:b/>
          <w:bCs/>
        </w:rPr>
        <w:t>“</w:t>
      </w:r>
      <w:r w:rsidRPr="00A475CE">
        <w:rPr>
          <w:b/>
          <w:bCs/>
        </w:rPr>
        <w:t>配置文件</w:t>
      </w:r>
      <w:r w:rsidRPr="00A475CE">
        <w:rPr>
          <w:b/>
          <w:bCs/>
        </w:rPr>
        <w:t xml:space="preserve"> (JSON) + </w:t>
      </w:r>
      <w:r w:rsidRPr="00A475CE">
        <w:rPr>
          <w:b/>
          <w:bCs/>
        </w:rPr>
        <w:t>核心逻辑脚本</w:t>
      </w:r>
      <w:r w:rsidRPr="00A475CE">
        <w:rPr>
          <w:b/>
          <w:bCs/>
        </w:rPr>
        <w:t xml:space="preserve"> (Python)”</w:t>
      </w:r>
      <w:r w:rsidRPr="00A475CE">
        <w:t> </w:t>
      </w:r>
      <w:r w:rsidRPr="00A475CE">
        <w:t>的</w:t>
      </w:r>
      <w:proofErr w:type="gramStart"/>
      <w:r w:rsidRPr="00A475CE">
        <w:t>极</w:t>
      </w:r>
      <w:proofErr w:type="gramEnd"/>
      <w:r w:rsidRPr="00A475CE">
        <w:t>简结构。</w:t>
      </w:r>
    </w:p>
    <w:p w14:paraId="423D7001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配置文件</w:t>
      </w:r>
      <w:r w:rsidRPr="00A475CE">
        <w:rPr>
          <w:b/>
          <w:bCs/>
        </w:rPr>
        <w:t xml:space="preserve"> (≤10KB):</w:t>
      </w:r>
      <w:r w:rsidRPr="00A475CE">
        <w:t> </w:t>
      </w:r>
      <w:r w:rsidRPr="00A475CE">
        <w:t>定义平台名称、工具版本、算子映射表（如</w:t>
      </w:r>
      <w:r w:rsidRPr="00A475CE">
        <w:t xml:space="preserve"> ONNX Conv2d -&gt; </w:t>
      </w:r>
      <w:r w:rsidRPr="00A475CE">
        <w:t>昇腾</w:t>
      </w:r>
      <w:r w:rsidRPr="00A475CE">
        <w:t xml:space="preserve"> Conv2D</w:t>
      </w:r>
      <w:r w:rsidRPr="00A475CE">
        <w:t>）。</w:t>
      </w:r>
    </w:p>
    <w:p w14:paraId="49FEB0CD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核心脚本</w:t>
      </w:r>
      <w:r w:rsidRPr="00A475CE">
        <w:rPr>
          <w:b/>
          <w:bCs/>
        </w:rPr>
        <w:t xml:space="preserve"> (≤500</w:t>
      </w:r>
      <w:r w:rsidRPr="00A475CE">
        <w:rPr>
          <w:b/>
          <w:bCs/>
        </w:rPr>
        <w:t>行</w:t>
      </w:r>
      <w:r w:rsidRPr="00A475CE">
        <w:rPr>
          <w:b/>
          <w:bCs/>
        </w:rPr>
        <w:t>):</w:t>
      </w:r>
      <w:r w:rsidRPr="00A475CE">
        <w:t> </w:t>
      </w:r>
      <w:r w:rsidRPr="00A475CE">
        <w:t>仅包含调用平台专用工具（如</w:t>
      </w:r>
      <w:r w:rsidRPr="00A475CE">
        <w:t> </w:t>
      </w:r>
      <w:proofErr w:type="spellStart"/>
      <w:r w:rsidRPr="00A475CE">
        <w:t>atc_convert</w:t>
      </w:r>
      <w:proofErr w:type="spellEnd"/>
      <w:r w:rsidRPr="00A475CE">
        <w:t>(), </w:t>
      </w:r>
      <w:proofErr w:type="spellStart"/>
      <w:r w:rsidRPr="00A475CE">
        <w:t>rknn_convert</w:t>
      </w:r>
      <w:proofErr w:type="spellEnd"/>
      <w:r w:rsidRPr="00A475CE">
        <w:t>()</w:t>
      </w:r>
      <w:r w:rsidRPr="00A475CE">
        <w:t>）的函数和错误重试逻辑。</w:t>
      </w:r>
    </w:p>
    <w:p w14:paraId="4AD18B87" w14:textId="77777777" w:rsidR="00DF1382" w:rsidRPr="00A475CE" w:rsidRDefault="00DF1382" w:rsidP="00DF1382">
      <w:pPr>
        <w:numPr>
          <w:ilvl w:val="0"/>
          <w:numId w:val="14"/>
        </w:numPr>
      </w:pPr>
      <w:r w:rsidRPr="00A475CE">
        <w:rPr>
          <w:b/>
          <w:bCs/>
        </w:rPr>
        <w:t>引擎对接：</w:t>
      </w:r>
      <w:r w:rsidRPr="00A475CE">
        <w:t> </w:t>
      </w:r>
      <w:r w:rsidRPr="00A475CE">
        <w:t>通过核心引擎提供的</w:t>
      </w:r>
      <w:r w:rsidRPr="00A475CE">
        <w:t> </w:t>
      </w:r>
      <w:r w:rsidRPr="00A475CE">
        <w:rPr>
          <w:b/>
          <w:bCs/>
        </w:rPr>
        <w:t>插件注册接口</w:t>
      </w:r>
      <w:r w:rsidRPr="00A475CE">
        <w:rPr>
          <w:b/>
          <w:bCs/>
        </w:rPr>
        <w:t xml:space="preserve"> (</w:t>
      </w:r>
      <w:r w:rsidRPr="00A475CE">
        <w:t>POST /</w:t>
      </w:r>
      <w:proofErr w:type="spellStart"/>
      <w:r w:rsidRPr="00A475CE">
        <w:t>api</w:t>
      </w:r>
      <w:proofErr w:type="spellEnd"/>
      <w:r w:rsidRPr="00A475CE">
        <w:t>/engine/plugin/register</w:t>
      </w:r>
      <w:r w:rsidRPr="00A475CE">
        <w:rPr>
          <w:b/>
          <w:bCs/>
        </w:rPr>
        <w:t>)</w:t>
      </w:r>
      <w:r w:rsidRPr="00A475CE">
        <w:t> </w:t>
      </w:r>
      <w:r w:rsidRPr="00A475CE">
        <w:t>进行注册。转换时，引擎通过</w:t>
      </w:r>
      <w:r w:rsidRPr="00A475CE">
        <w:t> </w:t>
      </w:r>
      <w:r w:rsidRPr="00A475CE">
        <w:rPr>
          <w:b/>
          <w:bCs/>
        </w:rPr>
        <w:t>执行接口</w:t>
      </w:r>
      <w:r w:rsidRPr="00A475CE">
        <w:rPr>
          <w:b/>
          <w:bCs/>
        </w:rPr>
        <w:t xml:space="preserve"> (</w:t>
      </w:r>
      <w:r w:rsidRPr="00A475CE">
        <w:t>POST /</w:t>
      </w:r>
      <w:proofErr w:type="spellStart"/>
      <w:r w:rsidRPr="00A475CE">
        <w:t>api</w:t>
      </w:r>
      <w:proofErr w:type="spellEnd"/>
      <w:r w:rsidRPr="00A475CE">
        <w:t>/engine/plugin/execute</w:t>
      </w:r>
      <w:r w:rsidRPr="00A475CE">
        <w:rPr>
          <w:b/>
          <w:bCs/>
        </w:rPr>
        <w:t>)</w:t>
      </w:r>
      <w:r w:rsidRPr="00A475CE">
        <w:t> </w:t>
      </w:r>
      <w:r w:rsidRPr="00A475CE">
        <w:t>调用插件，插件返回转换结果。</w:t>
      </w:r>
    </w:p>
    <w:p w14:paraId="63E298D3" w14:textId="77777777" w:rsidR="00DF1382" w:rsidRPr="00A475CE" w:rsidRDefault="00DF1382" w:rsidP="00DF1382">
      <w:pPr>
        <w:numPr>
          <w:ilvl w:val="0"/>
          <w:numId w:val="14"/>
        </w:numPr>
      </w:pPr>
      <w:r w:rsidRPr="00A475CE">
        <w:rPr>
          <w:b/>
          <w:bCs/>
        </w:rPr>
        <w:t>算子兼容处理：</w:t>
      </w:r>
      <w:r w:rsidRPr="00A475CE">
        <w:t> </w:t>
      </w:r>
      <w:r w:rsidRPr="00A475CE">
        <w:t>插件内置</w:t>
      </w:r>
      <w:r w:rsidRPr="00A475CE">
        <w:t> </w:t>
      </w:r>
      <w:r w:rsidRPr="00A475CE">
        <w:rPr>
          <w:b/>
          <w:bCs/>
        </w:rPr>
        <w:t>“</w:t>
      </w:r>
      <w:r w:rsidRPr="00A475CE">
        <w:rPr>
          <w:b/>
          <w:bCs/>
        </w:rPr>
        <w:t>算子替换库</w:t>
      </w:r>
      <w:r w:rsidRPr="00A475CE">
        <w:rPr>
          <w:b/>
          <w:bCs/>
        </w:rPr>
        <w:t>”</w:t>
      </w:r>
      <w:r w:rsidRPr="00A475CE">
        <w:t>。例如：</w:t>
      </w:r>
    </w:p>
    <w:p w14:paraId="070DCE3E" w14:textId="77777777" w:rsidR="00DF1382" w:rsidRPr="00A475CE" w:rsidRDefault="00DF1382" w:rsidP="00DF1382">
      <w:pPr>
        <w:ind w:leftChars="300" w:left="720"/>
      </w:pPr>
      <w:r w:rsidRPr="00A475CE">
        <w:t>华为插件遇到不支持的</w:t>
      </w:r>
      <w:r w:rsidRPr="00A475CE">
        <w:t> Unique </w:t>
      </w:r>
      <w:r w:rsidRPr="00A475CE">
        <w:t>算子时，自动替换为</w:t>
      </w:r>
      <w:r w:rsidRPr="00A475CE">
        <w:t> Sort + Deduplicate </w:t>
      </w:r>
      <w:r w:rsidRPr="00A475CE">
        <w:t>组合算子。</w:t>
      </w:r>
    </w:p>
    <w:p w14:paraId="37ADD01B" w14:textId="77777777" w:rsidR="00DF1382" w:rsidRPr="00A475CE" w:rsidRDefault="00DF1382" w:rsidP="00DF1382">
      <w:pPr>
        <w:ind w:leftChars="300" w:left="720"/>
      </w:pPr>
      <w:proofErr w:type="gramStart"/>
      <w:r w:rsidRPr="00A475CE">
        <w:t>瑞芯微</w:t>
      </w:r>
      <w:proofErr w:type="gramEnd"/>
      <w:r w:rsidRPr="00A475CE">
        <w:t>插件遇到大</w:t>
      </w:r>
      <w:r w:rsidRPr="00A475CE">
        <w:t xml:space="preserve"> Kernel </w:t>
      </w:r>
      <w:r w:rsidRPr="00A475CE">
        <w:t>卷积（如</w:t>
      </w:r>
      <w:r w:rsidRPr="00A475CE">
        <w:t>11x11</w:t>
      </w:r>
      <w:r w:rsidRPr="00A475CE">
        <w:t>）时，将其拆分为多个小卷积（</w:t>
      </w:r>
      <w:r w:rsidRPr="00A475CE">
        <w:t>3x3+3x3+5x5</w:t>
      </w:r>
      <w:r w:rsidRPr="00A475CE">
        <w:t>）的组合，确保功能等效且性能损失</w:t>
      </w:r>
      <w:r w:rsidRPr="00A475CE">
        <w:t>≤10%</w:t>
      </w:r>
      <w:r w:rsidRPr="00A475CE">
        <w:t>。</w:t>
      </w:r>
    </w:p>
    <w:p w14:paraId="22155C66" w14:textId="77777777" w:rsidR="00DF1382" w:rsidRPr="00A475CE" w:rsidRDefault="00DF1382" w:rsidP="00DF1382">
      <w:r w:rsidRPr="00A475CE">
        <w:rPr>
          <w:b/>
          <w:bCs/>
        </w:rPr>
        <w:t xml:space="preserve">3.2.2 </w:t>
      </w:r>
      <w:r w:rsidRPr="00A475CE">
        <w:rPr>
          <w:b/>
          <w:bCs/>
        </w:rPr>
        <w:t>模型适配优化插件</w:t>
      </w:r>
    </w:p>
    <w:p w14:paraId="28867E90" w14:textId="77777777" w:rsidR="00DF1382" w:rsidRPr="00A475CE" w:rsidRDefault="00DF1382" w:rsidP="00DF1382">
      <w:pPr>
        <w:numPr>
          <w:ilvl w:val="0"/>
          <w:numId w:val="15"/>
        </w:numPr>
      </w:pPr>
      <w:r w:rsidRPr="00A475CE">
        <w:rPr>
          <w:b/>
          <w:bCs/>
        </w:rPr>
        <w:t>模板化设计：</w:t>
      </w:r>
      <w:r w:rsidRPr="00A475CE">
        <w:t> </w:t>
      </w:r>
      <w:r w:rsidRPr="00A475CE">
        <w:t>每类模型的适配规则封装在一个</w:t>
      </w:r>
      <w:r w:rsidRPr="00A475CE">
        <w:t> </w:t>
      </w:r>
      <w:r w:rsidRPr="00A475CE">
        <w:rPr>
          <w:b/>
          <w:bCs/>
        </w:rPr>
        <w:t>JSON</w:t>
      </w:r>
      <w:r w:rsidRPr="00A475CE">
        <w:rPr>
          <w:b/>
          <w:bCs/>
        </w:rPr>
        <w:t>模板文件</w:t>
      </w:r>
      <w:r w:rsidRPr="00A475CE">
        <w:rPr>
          <w:b/>
          <w:bCs/>
        </w:rPr>
        <w:t xml:space="preserve"> (≤5KB)</w:t>
      </w:r>
      <w:r w:rsidRPr="00A475CE">
        <w:t> </w:t>
      </w:r>
      <w:r w:rsidRPr="00A475CE">
        <w:t>中，包含：</w:t>
      </w:r>
    </w:p>
    <w:p w14:paraId="4AB2150E" w14:textId="77777777" w:rsidR="00DF1382" w:rsidRPr="00A475CE" w:rsidRDefault="00DF1382" w:rsidP="00DF1382">
      <w:pPr>
        <w:ind w:leftChars="300" w:left="720"/>
      </w:pPr>
      <w:r w:rsidRPr="00A475CE">
        <w:t>模型结构特征</w:t>
      </w:r>
      <w:r w:rsidRPr="00A475CE">
        <w:t> (</w:t>
      </w:r>
      <w:r w:rsidRPr="00A475CE">
        <w:t>如：</w:t>
      </w:r>
      <w:r w:rsidRPr="00A475CE">
        <w:t xml:space="preserve">"backbone: </w:t>
      </w:r>
      <w:proofErr w:type="spellStart"/>
      <w:r w:rsidRPr="00A475CE">
        <w:t>CSPDarknet</w:t>
      </w:r>
      <w:proofErr w:type="spellEnd"/>
      <w:r w:rsidRPr="00A475CE">
        <w:t>")</w:t>
      </w:r>
    </w:p>
    <w:p w14:paraId="2CDEA383" w14:textId="77777777" w:rsidR="00DF1382" w:rsidRPr="00A475CE" w:rsidRDefault="00DF1382" w:rsidP="00DF1382">
      <w:pPr>
        <w:ind w:leftChars="300" w:left="720"/>
      </w:pPr>
      <w:r w:rsidRPr="00A475CE">
        <w:t>关键层解析规则</w:t>
      </w:r>
      <w:r w:rsidRPr="00A475CE">
        <w:t> (</w:t>
      </w:r>
      <w:r w:rsidRPr="00A475CE">
        <w:t>如：</w:t>
      </w:r>
      <w:r w:rsidRPr="00A475CE">
        <w:t>"</w:t>
      </w:r>
      <w:r w:rsidRPr="00A475CE">
        <w:t>需要提取注意力头数量</w:t>
      </w:r>
      <w:r w:rsidRPr="00A475CE">
        <w:t>: 12")</w:t>
      </w:r>
    </w:p>
    <w:p w14:paraId="7433A1DE" w14:textId="77777777" w:rsidR="00DF1382" w:rsidRPr="00A475CE" w:rsidRDefault="00DF1382" w:rsidP="00DF1382">
      <w:pPr>
        <w:ind w:leftChars="300" w:left="720"/>
      </w:pPr>
      <w:r w:rsidRPr="00A475CE">
        <w:t>精度优化参数</w:t>
      </w:r>
      <w:r w:rsidRPr="00A475CE">
        <w:t> (</w:t>
      </w:r>
      <w:r w:rsidRPr="00A475CE">
        <w:t>如：</w:t>
      </w:r>
      <w:r w:rsidRPr="00A475CE">
        <w:t>"</w:t>
      </w:r>
      <w:r w:rsidRPr="00A475CE">
        <w:t>量化精度</w:t>
      </w:r>
      <w:r w:rsidRPr="00A475CE">
        <w:t>: INT8")</w:t>
      </w:r>
    </w:p>
    <w:p w14:paraId="7BD5B436" w14:textId="77777777" w:rsidR="00DF1382" w:rsidRPr="00A475CE" w:rsidRDefault="00DF1382" w:rsidP="00DF1382">
      <w:pPr>
        <w:numPr>
          <w:ilvl w:val="0"/>
          <w:numId w:val="15"/>
        </w:numPr>
      </w:pPr>
      <w:r w:rsidRPr="00A475CE">
        <w:rPr>
          <w:b/>
          <w:bCs/>
        </w:rPr>
        <w:t>加载与注入：</w:t>
      </w:r>
      <w:r w:rsidRPr="00A475CE">
        <w:t> </w:t>
      </w:r>
      <w:r w:rsidRPr="00A475CE">
        <w:t>插件启动时读取模板，并通过</w:t>
      </w:r>
      <w:r w:rsidRPr="00A475CE">
        <w:t> </w:t>
      </w:r>
      <w:r w:rsidRPr="00A475CE">
        <w:rPr>
          <w:b/>
          <w:bCs/>
        </w:rPr>
        <w:t>规则注入接口</w:t>
      </w:r>
      <w:r w:rsidRPr="00A475CE">
        <w:rPr>
          <w:b/>
          <w:bCs/>
        </w:rPr>
        <w:t xml:space="preserve"> (</w:t>
      </w:r>
      <w:r w:rsidRPr="00A475CE">
        <w:t xml:space="preserve">POST </w:t>
      </w:r>
      <w:r w:rsidRPr="00A475CE">
        <w:lastRenderedPageBreak/>
        <w:t>/</w:t>
      </w:r>
      <w:proofErr w:type="spellStart"/>
      <w:r w:rsidRPr="00A475CE">
        <w:t>api</w:t>
      </w:r>
      <w:proofErr w:type="spellEnd"/>
      <w:r w:rsidRPr="00A475CE">
        <w:t>/engine/plugin/inject</w:t>
      </w:r>
      <w:r w:rsidRPr="00A475CE">
        <w:rPr>
          <w:b/>
          <w:bCs/>
        </w:rPr>
        <w:t>)</w:t>
      </w:r>
      <w:r w:rsidRPr="00A475CE">
        <w:t> </w:t>
      </w:r>
      <w:r w:rsidRPr="00A475CE">
        <w:t>将规则传递</w:t>
      </w:r>
      <w:proofErr w:type="gramStart"/>
      <w:r w:rsidRPr="00A475CE">
        <w:t>给核心</w:t>
      </w:r>
      <w:proofErr w:type="gramEnd"/>
      <w:r w:rsidRPr="00A475CE">
        <w:t>引擎的解析和转换模块。</w:t>
      </w:r>
    </w:p>
    <w:p w14:paraId="506F717B" w14:textId="77777777" w:rsidR="00DF1382" w:rsidRPr="00A475CE" w:rsidRDefault="00DF1382" w:rsidP="00DF1382">
      <w:pPr>
        <w:numPr>
          <w:ilvl w:val="0"/>
          <w:numId w:val="15"/>
        </w:numPr>
      </w:pPr>
      <w:r w:rsidRPr="00A475CE">
        <w:rPr>
          <w:b/>
          <w:bCs/>
        </w:rPr>
        <w:t>兼容性校验：</w:t>
      </w:r>
      <w:r w:rsidRPr="00A475CE">
        <w:t> </w:t>
      </w:r>
      <w:r w:rsidRPr="00A475CE">
        <w:t>插件内置</w:t>
      </w:r>
      <w:r w:rsidRPr="00A475CE">
        <w:t> </w:t>
      </w:r>
      <w:proofErr w:type="spellStart"/>
      <w:r w:rsidRPr="00A475CE">
        <w:t>validate_compatibility</w:t>
      </w:r>
      <w:proofErr w:type="spellEnd"/>
      <w:r w:rsidRPr="00A475CE">
        <w:t>() </w:t>
      </w:r>
      <w:r w:rsidRPr="00A475CE">
        <w:t>函数，在加载模型后校验其结构是否与模板匹配，如不匹配则生成不兼容报告，提前规避转换错误。</w:t>
      </w:r>
    </w:p>
    <w:p w14:paraId="5E614AE2" w14:textId="77777777" w:rsidR="00DF1382" w:rsidRPr="00A475CE" w:rsidRDefault="00DF1382" w:rsidP="00DF1382">
      <w:r w:rsidRPr="00A475CE">
        <w:rPr>
          <w:b/>
          <w:bCs/>
        </w:rPr>
        <w:t xml:space="preserve">3.2.3 </w:t>
      </w:r>
      <w:r w:rsidRPr="00A475CE">
        <w:rPr>
          <w:b/>
          <w:bCs/>
        </w:rPr>
        <w:t>推理测试简化插件</w:t>
      </w:r>
    </w:p>
    <w:p w14:paraId="558299B7" w14:textId="77777777" w:rsidR="00DF1382" w:rsidRPr="00A475CE" w:rsidRDefault="00DF1382" w:rsidP="00DF1382">
      <w:pPr>
        <w:numPr>
          <w:ilvl w:val="0"/>
          <w:numId w:val="16"/>
        </w:numPr>
      </w:pPr>
      <w:r w:rsidRPr="00A475CE">
        <w:rPr>
          <w:b/>
          <w:bCs/>
        </w:rPr>
        <w:t>结构设计：</w:t>
      </w:r>
      <w:r w:rsidRPr="00A475CE">
        <w:t> </w:t>
      </w:r>
      <w:r w:rsidRPr="00A475CE">
        <w:t>采用</w:t>
      </w:r>
      <w:r w:rsidRPr="00A475CE">
        <w:t> </w:t>
      </w:r>
      <w:r w:rsidRPr="00A475CE">
        <w:rPr>
          <w:b/>
          <w:bCs/>
        </w:rPr>
        <w:t>“</w:t>
      </w:r>
      <w:r w:rsidRPr="00A475CE">
        <w:rPr>
          <w:b/>
          <w:bCs/>
        </w:rPr>
        <w:t>测试用例配置</w:t>
      </w:r>
      <w:r w:rsidRPr="00A475CE">
        <w:rPr>
          <w:b/>
          <w:bCs/>
        </w:rPr>
        <w:t xml:space="preserve"> (JSON) + </w:t>
      </w:r>
      <w:r w:rsidRPr="00A475CE">
        <w:rPr>
          <w:b/>
          <w:bCs/>
        </w:rPr>
        <w:t>核心测试脚本</w:t>
      </w:r>
      <w:r w:rsidRPr="00A475CE">
        <w:rPr>
          <w:b/>
          <w:bCs/>
        </w:rPr>
        <w:t xml:space="preserve"> (Python)”</w:t>
      </w:r>
      <w:r w:rsidRPr="00A475CE">
        <w:t>。</w:t>
      </w:r>
    </w:p>
    <w:p w14:paraId="0E4FE49D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配置文件</w:t>
      </w:r>
      <w:r w:rsidRPr="00A475CE">
        <w:rPr>
          <w:b/>
          <w:bCs/>
        </w:rPr>
        <w:t xml:space="preserve"> (≤5KB):</w:t>
      </w:r>
      <w:r w:rsidRPr="00A475CE">
        <w:t> </w:t>
      </w:r>
      <w:r w:rsidRPr="00A475CE">
        <w:t>定义测试数据路径、测试次数、结果判定规则。</w:t>
      </w:r>
    </w:p>
    <w:p w14:paraId="2A021A6D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核心脚本</w:t>
      </w:r>
      <w:r w:rsidRPr="00A475CE">
        <w:rPr>
          <w:b/>
          <w:bCs/>
        </w:rPr>
        <w:t xml:space="preserve"> (≤300</w:t>
      </w:r>
      <w:r w:rsidRPr="00A475CE">
        <w:rPr>
          <w:b/>
          <w:bCs/>
        </w:rPr>
        <w:t>行</w:t>
      </w:r>
      <w:r w:rsidRPr="00A475CE">
        <w:rPr>
          <w:b/>
          <w:bCs/>
        </w:rPr>
        <w:t>):</w:t>
      </w:r>
      <w:r w:rsidRPr="00A475CE">
        <w:t> </w:t>
      </w:r>
      <w:r w:rsidRPr="00A475CE">
        <w:t>包含</w:t>
      </w:r>
      <w:r w:rsidRPr="00A475CE">
        <w:t> </w:t>
      </w:r>
      <w:proofErr w:type="spellStart"/>
      <w:r w:rsidRPr="00A475CE">
        <w:t>load_model</w:t>
      </w:r>
      <w:proofErr w:type="spellEnd"/>
      <w:r w:rsidRPr="00A475CE">
        <w:t>() (</w:t>
      </w:r>
      <w:r w:rsidRPr="00A475CE">
        <w:t>调用平台</w:t>
      </w:r>
      <w:r w:rsidRPr="00A475CE">
        <w:t>SDK)</w:t>
      </w:r>
      <w:r w:rsidRPr="00A475CE">
        <w:t>、</w:t>
      </w:r>
      <w:proofErr w:type="spellStart"/>
      <w:r w:rsidRPr="00A475CE">
        <w:t>run_inference</w:t>
      </w:r>
      <w:proofErr w:type="spellEnd"/>
      <w:r w:rsidRPr="00A475CE">
        <w:t>() (</w:t>
      </w:r>
      <w:r w:rsidRPr="00A475CE">
        <w:t>执行推理并计时</w:t>
      </w:r>
      <w:r w:rsidRPr="00A475CE">
        <w:t>)</w:t>
      </w:r>
      <w:r w:rsidRPr="00A475CE">
        <w:t>、</w:t>
      </w:r>
      <w:proofErr w:type="spellStart"/>
      <w:r w:rsidRPr="00A475CE">
        <w:t>process_result</w:t>
      </w:r>
      <w:proofErr w:type="spellEnd"/>
      <w:r w:rsidRPr="00A475CE">
        <w:t>() (</w:t>
      </w:r>
      <w:r w:rsidRPr="00A475CE">
        <w:t>判断结果非空</w:t>
      </w:r>
      <w:r w:rsidRPr="00A475CE">
        <w:t xml:space="preserve">) </w:t>
      </w:r>
      <w:r w:rsidRPr="00A475CE">
        <w:t>三个核心函数。</w:t>
      </w:r>
    </w:p>
    <w:p w14:paraId="2DBC94B3" w14:textId="77777777" w:rsidR="00DF1382" w:rsidRPr="00A475CE" w:rsidRDefault="00DF1382" w:rsidP="00DF1382">
      <w:pPr>
        <w:numPr>
          <w:ilvl w:val="0"/>
          <w:numId w:val="16"/>
        </w:numPr>
      </w:pPr>
      <w:r w:rsidRPr="00A475CE">
        <w:rPr>
          <w:b/>
          <w:bCs/>
        </w:rPr>
        <w:t>节点对接：</w:t>
      </w:r>
      <w:r w:rsidRPr="00A475CE">
        <w:t> </w:t>
      </w:r>
      <w:r w:rsidRPr="00A475CE">
        <w:t>通过</w:t>
      </w:r>
      <w:r w:rsidRPr="00A475CE">
        <w:t> </w:t>
      </w:r>
      <w:r w:rsidRPr="00A475CE">
        <w:rPr>
          <w:b/>
          <w:bCs/>
        </w:rPr>
        <w:t>节点注册接口</w:t>
      </w:r>
      <w:r w:rsidRPr="00A475CE">
        <w:rPr>
          <w:b/>
          <w:bCs/>
        </w:rPr>
        <w:t xml:space="preserve"> (</w:t>
      </w:r>
      <w:r w:rsidRPr="00A475CE">
        <w:t>POST /</w:t>
      </w:r>
      <w:proofErr w:type="spellStart"/>
      <w:r w:rsidRPr="00A475CE">
        <w:t>api</w:t>
      </w:r>
      <w:proofErr w:type="spellEnd"/>
      <w:r w:rsidRPr="00A475CE">
        <w:t>/plugin/test/node/register</w:t>
      </w:r>
      <w:r w:rsidRPr="00A475CE">
        <w:rPr>
          <w:b/>
          <w:bCs/>
        </w:rPr>
        <w:t>)</w:t>
      </w:r>
      <w:r w:rsidRPr="00A475CE">
        <w:t> </w:t>
      </w:r>
      <w:r w:rsidRPr="00A475CE">
        <w:t>注册测试节点信息。测试时，插件通过</w:t>
      </w:r>
      <w:r w:rsidRPr="00A475CE">
        <w:t> </w:t>
      </w:r>
      <w:r w:rsidRPr="00A475CE">
        <w:rPr>
          <w:b/>
          <w:bCs/>
        </w:rPr>
        <w:t>SSH</w:t>
      </w:r>
      <w:r w:rsidRPr="00A475CE">
        <w:t> </w:t>
      </w:r>
      <w:r w:rsidRPr="00A475CE">
        <w:t>远程连接到目标硬件节点执行测试脚本。</w:t>
      </w:r>
    </w:p>
    <w:p w14:paraId="36A16D58" w14:textId="77777777" w:rsidR="00DF1382" w:rsidRPr="00A475CE" w:rsidRDefault="00DF1382" w:rsidP="00DF1382">
      <w:pPr>
        <w:numPr>
          <w:ilvl w:val="0"/>
          <w:numId w:val="16"/>
        </w:numPr>
      </w:pPr>
      <w:r w:rsidRPr="00A475CE">
        <w:rPr>
          <w:b/>
          <w:bCs/>
        </w:rPr>
        <w:t>资源优化：</w:t>
      </w:r>
    </w:p>
    <w:p w14:paraId="69ECAC65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单任务调度：</w:t>
      </w:r>
      <w:r w:rsidRPr="00A475CE">
        <w:t> </w:t>
      </w:r>
      <w:r w:rsidRPr="00A475CE">
        <w:t>严格执行</w:t>
      </w:r>
      <w:r w:rsidRPr="00A475CE">
        <w:t>“</w:t>
      </w:r>
      <w:r w:rsidRPr="00A475CE">
        <w:t>单节点单任务</w:t>
      </w:r>
      <w:r w:rsidRPr="00A475CE">
        <w:t>”</w:t>
      </w:r>
      <w:r w:rsidRPr="00A475CE">
        <w:t>，防止资源过载。</w:t>
      </w:r>
    </w:p>
    <w:p w14:paraId="379EA051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自动清理：</w:t>
      </w:r>
      <w:r w:rsidRPr="00A475CE">
        <w:t> </w:t>
      </w:r>
      <w:r w:rsidRPr="00A475CE">
        <w:t>测试完成后，自动清理临时文件、日志和</w:t>
      </w:r>
      <w:r w:rsidRPr="00A475CE">
        <w:t>SDK</w:t>
      </w:r>
      <w:r w:rsidRPr="00A475CE">
        <w:t>占用的内存。</w:t>
      </w:r>
    </w:p>
    <w:p w14:paraId="5B792668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任务控制：</w:t>
      </w:r>
      <w:r w:rsidRPr="00A475CE">
        <w:t> </w:t>
      </w:r>
      <w:r w:rsidRPr="00A475CE">
        <w:t>提供</w:t>
      </w:r>
      <w:r w:rsidRPr="00A475CE">
        <w:t> </w:t>
      </w:r>
      <w:r w:rsidRPr="00A475CE">
        <w:rPr>
          <w:b/>
          <w:bCs/>
        </w:rPr>
        <w:t>任务控制接口</w:t>
      </w:r>
      <w:r w:rsidRPr="00A475CE">
        <w:rPr>
          <w:b/>
          <w:bCs/>
        </w:rPr>
        <w:t xml:space="preserve"> (</w:t>
      </w:r>
      <w:r w:rsidRPr="00A475CE">
        <w:t>PUT /</w:t>
      </w:r>
      <w:proofErr w:type="spellStart"/>
      <w:r w:rsidRPr="00A475CE">
        <w:t>api</w:t>
      </w:r>
      <w:proofErr w:type="spellEnd"/>
      <w:r w:rsidRPr="00A475CE">
        <w:t>/plugin/test/task/control</w:t>
      </w:r>
      <w:r w:rsidRPr="00A475CE">
        <w:rPr>
          <w:b/>
          <w:bCs/>
        </w:rPr>
        <w:t>)</w:t>
      </w:r>
      <w:r w:rsidRPr="00A475CE">
        <w:t>，支持任务暂停</w:t>
      </w:r>
      <w:r w:rsidRPr="00A475CE">
        <w:t>/</w:t>
      </w:r>
      <w:r w:rsidRPr="00A475CE">
        <w:t>取消，响应时间</w:t>
      </w:r>
      <w:r w:rsidRPr="00A475CE">
        <w:t> </w:t>
      </w:r>
      <w:r w:rsidRPr="00A475CE">
        <w:rPr>
          <w:b/>
          <w:bCs/>
        </w:rPr>
        <w:t>≤500ms</w:t>
      </w:r>
      <w:r w:rsidRPr="00A475CE">
        <w:t>。</w:t>
      </w:r>
    </w:p>
    <w:p w14:paraId="51C33B99" w14:textId="77777777" w:rsidR="00DF1382" w:rsidRPr="00A475CE" w:rsidRDefault="00DF1382" w:rsidP="00DF1382">
      <w:pPr>
        <w:pStyle w:val="4"/>
        <w:rPr>
          <w:rFonts w:ascii="仿宋_GB2312" w:hAnsi="仿宋_GB2312" w:cs="仿宋_GB2312"/>
          <w:bCs/>
        </w:rPr>
      </w:pPr>
      <w:r w:rsidRPr="00A475CE">
        <w:rPr>
          <w:rFonts w:ascii="仿宋_GB2312" w:hAnsi="仿宋_GB2312" w:cs="仿宋_GB2312"/>
          <w:bCs/>
        </w:rPr>
        <w:t xml:space="preserve">3.3 </w:t>
      </w:r>
      <w:r w:rsidRPr="00A475CE">
        <w:rPr>
          <w:rFonts w:ascii="仿宋_GB2312" w:hAnsi="仿宋_GB2312" w:cs="仿宋_GB2312"/>
          <w:bCs/>
        </w:rPr>
        <w:t>支撑层实现</w:t>
      </w:r>
    </w:p>
    <w:p w14:paraId="49D231ED" w14:textId="77777777" w:rsidR="00DF1382" w:rsidRPr="00A475CE" w:rsidRDefault="00DF1382" w:rsidP="00DF1382">
      <w:r w:rsidRPr="00A475CE">
        <w:t>支撑层为整个系统提供稳定、高效的基础运行环境。</w:t>
      </w:r>
    </w:p>
    <w:p w14:paraId="1FD226AB" w14:textId="77777777" w:rsidR="00DF1382" w:rsidRPr="00A475CE" w:rsidRDefault="00DF1382" w:rsidP="00DF1382">
      <w:r w:rsidRPr="00A475CE">
        <w:rPr>
          <w:b/>
          <w:bCs/>
        </w:rPr>
        <w:t xml:space="preserve">3.3.1 </w:t>
      </w:r>
      <w:r w:rsidRPr="00A475CE">
        <w:rPr>
          <w:b/>
          <w:bCs/>
        </w:rPr>
        <w:t>资源调度组件</w:t>
      </w:r>
    </w:p>
    <w:p w14:paraId="5C22323B" w14:textId="77777777" w:rsidR="00DF1382" w:rsidRPr="00A475CE" w:rsidRDefault="00DF1382" w:rsidP="00DF1382">
      <w:pPr>
        <w:numPr>
          <w:ilvl w:val="0"/>
          <w:numId w:val="17"/>
        </w:numPr>
      </w:pPr>
      <w:r w:rsidRPr="00A475CE">
        <w:rPr>
          <w:b/>
          <w:bCs/>
        </w:rPr>
        <w:t>任务队列：</w:t>
      </w:r>
      <w:r w:rsidRPr="00A475CE">
        <w:t> </w:t>
      </w:r>
      <w:r w:rsidRPr="00A475CE">
        <w:t>基于</w:t>
      </w:r>
      <w:r w:rsidRPr="00A475CE">
        <w:t xml:space="preserve"> Python </w:t>
      </w:r>
      <w:proofErr w:type="spellStart"/>
      <w:r w:rsidRPr="00A475CE">
        <w:t>queue.Queue</w:t>
      </w:r>
      <w:proofErr w:type="spellEnd"/>
      <w:r w:rsidRPr="00A475CE">
        <w:t> </w:t>
      </w:r>
      <w:r w:rsidRPr="00A475CE">
        <w:t>开发</w:t>
      </w:r>
      <w:r w:rsidRPr="00A475CE">
        <w:t> </w:t>
      </w:r>
      <w:r w:rsidRPr="00A475CE">
        <w:rPr>
          <w:b/>
          <w:bCs/>
        </w:rPr>
        <w:t>本地单机队列</w:t>
      </w:r>
      <w:r w:rsidRPr="00A475CE">
        <w:t>，容量</w:t>
      </w:r>
      <w:r w:rsidRPr="00A475CE">
        <w:t>50</w:t>
      </w:r>
      <w:r w:rsidRPr="00A475CE">
        <w:t>。支持优先级调度（普通</w:t>
      </w:r>
      <w:r w:rsidRPr="00A475CE">
        <w:t>/</w:t>
      </w:r>
      <w:r w:rsidRPr="00A475CE">
        <w:t>紧急），紧急任务可插入队首。</w:t>
      </w:r>
    </w:p>
    <w:p w14:paraId="26EDDF8C" w14:textId="77777777" w:rsidR="00DF1382" w:rsidRPr="00A475CE" w:rsidRDefault="00DF1382" w:rsidP="00DF1382">
      <w:pPr>
        <w:numPr>
          <w:ilvl w:val="0"/>
          <w:numId w:val="17"/>
        </w:numPr>
      </w:pPr>
      <w:r w:rsidRPr="00A475CE">
        <w:rPr>
          <w:b/>
          <w:bCs/>
        </w:rPr>
        <w:lastRenderedPageBreak/>
        <w:t>负载监控：</w:t>
      </w:r>
      <w:r w:rsidRPr="00A475CE">
        <w:t> </w:t>
      </w:r>
      <w:r w:rsidRPr="00A475CE">
        <w:t>使用</w:t>
      </w:r>
      <w:r w:rsidRPr="00A475CE">
        <w:t> </w:t>
      </w:r>
      <w:proofErr w:type="spellStart"/>
      <w:r w:rsidRPr="00A475CE">
        <w:t>psutil</w:t>
      </w:r>
      <w:proofErr w:type="spellEnd"/>
      <w:r w:rsidRPr="00A475CE">
        <w:t> </w:t>
      </w:r>
      <w:r w:rsidRPr="00A475CE">
        <w:t>库每</w:t>
      </w:r>
      <w:r w:rsidRPr="00A475CE">
        <w:t>5</w:t>
      </w:r>
      <w:r w:rsidRPr="00A475CE">
        <w:t>秒采集一次</w:t>
      </w:r>
      <w:r w:rsidRPr="00A475CE">
        <w:t> </w:t>
      </w:r>
      <w:r w:rsidRPr="00A475CE">
        <w:rPr>
          <w:b/>
          <w:bCs/>
        </w:rPr>
        <w:t>CPU</w:t>
      </w:r>
      <w:r w:rsidRPr="00A475CE">
        <w:rPr>
          <w:b/>
          <w:bCs/>
        </w:rPr>
        <w:t>利用率</w:t>
      </w:r>
      <w:r w:rsidRPr="00A475CE">
        <w:t> </w:t>
      </w:r>
      <w:r w:rsidRPr="00A475CE">
        <w:t>和</w:t>
      </w:r>
      <w:r w:rsidRPr="00A475CE">
        <w:t> </w:t>
      </w:r>
      <w:r w:rsidRPr="00A475CE">
        <w:rPr>
          <w:b/>
          <w:bCs/>
        </w:rPr>
        <w:t>内存占用率</w:t>
      </w:r>
      <w:r w:rsidRPr="00A475CE">
        <w:t>。当任</w:t>
      </w:r>
      <w:proofErr w:type="gramStart"/>
      <w:r w:rsidRPr="00A475CE">
        <w:t>一</w:t>
      </w:r>
      <w:proofErr w:type="gramEnd"/>
      <w:r w:rsidRPr="00A475CE">
        <w:t>指标持续超过阈值（</w:t>
      </w:r>
      <w:r w:rsidRPr="00A475CE">
        <w:t>CPU≥80%</w:t>
      </w:r>
      <w:r w:rsidRPr="00A475CE">
        <w:t>，内存</w:t>
      </w:r>
      <w:r w:rsidRPr="00A475CE">
        <w:t>≥85%</w:t>
      </w:r>
      <w:r w:rsidRPr="00A475CE">
        <w:t>）时，自动暂停新任务调度，并前端告警。</w:t>
      </w:r>
    </w:p>
    <w:p w14:paraId="0EA5B6BC" w14:textId="77777777" w:rsidR="00DF1382" w:rsidRPr="00A475CE" w:rsidRDefault="00DF1382" w:rsidP="00DF1382">
      <w:pPr>
        <w:numPr>
          <w:ilvl w:val="0"/>
          <w:numId w:val="17"/>
        </w:numPr>
      </w:pPr>
      <w:r w:rsidRPr="00A475CE">
        <w:rPr>
          <w:b/>
          <w:bCs/>
        </w:rPr>
        <w:t>任务控制接口：</w:t>
      </w:r>
      <w:r w:rsidRPr="00A475CE">
        <w:t> </w:t>
      </w:r>
      <w:r w:rsidRPr="00A475CE">
        <w:t>提供</w:t>
      </w:r>
      <w:r w:rsidRPr="00A475CE">
        <w:t> POST /</w:t>
      </w:r>
      <w:proofErr w:type="spellStart"/>
      <w:r w:rsidRPr="00A475CE">
        <w:t>api</w:t>
      </w:r>
      <w:proofErr w:type="spellEnd"/>
      <w:r w:rsidRPr="00A475CE">
        <w:t>/support/task/pause (</w:t>
      </w:r>
      <w:r w:rsidRPr="00A475CE">
        <w:t>暂停</w:t>
      </w:r>
      <w:r w:rsidRPr="00A475CE">
        <w:t xml:space="preserve">) </w:t>
      </w:r>
      <w:r w:rsidRPr="00A475CE">
        <w:t>和</w:t>
      </w:r>
      <w:r w:rsidRPr="00A475CE">
        <w:t> POST /</w:t>
      </w:r>
      <w:proofErr w:type="spellStart"/>
      <w:r w:rsidRPr="00A475CE">
        <w:t>api</w:t>
      </w:r>
      <w:proofErr w:type="spellEnd"/>
      <w:r w:rsidRPr="00A475CE">
        <w:t>/support/task/cancel (</w:t>
      </w:r>
      <w:r w:rsidRPr="00A475CE">
        <w:t>取消</w:t>
      </w:r>
      <w:r w:rsidRPr="00A475CE">
        <w:t xml:space="preserve">) </w:t>
      </w:r>
      <w:r w:rsidRPr="00A475CE">
        <w:t>接口，响应时间</w:t>
      </w:r>
      <w:r w:rsidRPr="00A475CE">
        <w:t> </w:t>
      </w:r>
      <w:r w:rsidRPr="00A475CE">
        <w:rPr>
          <w:b/>
          <w:bCs/>
        </w:rPr>
        <w:t>≤100ms</w:t>
      </w:r>
      <w:r w:rsidRPr="00A475CE">
        <w:t>。前端通过</w:t>
      </w:r>
      <w:r w:rsidRPr="00A475CE">
        <w:rPr>
          <w:b/>
          <w:bCs/>
        </w:rPr>
        <w:t>定时轮询（间隔</w:t>
      </w:r>
      <w:r w:rsidRPr="00A475CE">
        <w:rPr>
          <w:b/>
          <w:bCs/>
        </w:rPr>
        <w:t>5</w:t>
      </w:r>
      <w:r w:rsidRPr="00A475CE">
        <w:rPr>
          <w:b/>
          <w:bCs/>
        </w:rPr>
        <w:t>秒）</w:t>
      </w:r>
      <w:r w:rsidRPr="00A475CE">
        <w:t> </w:t>
      </w:r>
      <w:r w:rsidRPr="00A475CE">
        <w:t>更新任务状态。</w:t>
      </w:r>
    </w:p>
    <w:p w14:paraId="065FF89B" w14:textId="77777777" w:rsidR="00DF1382" w:rsidRPr="00A475CE" w:rsidRDefault="00DF1382" w:rsidP="00DF1382">
      <w:r w:rsidRPr="00A475CE">
        <w:rPr>
          <w:b/>
          <w:bCs/>
        </w:rPr>
        <w:t xml:space="preserve">3.3.2 </w:t>
      </w:r>
      <w:r w:rsidRPr="00A475CE">
        <w:rPr>
          <w:b/>
          <w:bCs/>
        </w:rPr>
        <w:t>数据存储组件</w:t>
      </w:r>
    </w:p>
    <w:p w14:paraId="2AD10F87" w14:textId="77777777" w:rsidR="00DF1382" w:rsidRPr="00A475CE" w:rsidRDefault="00DF1382" w:rsidP="00DF1382">
      <w:pPr>
        <w:numPr>
          <w:ilvl w:val="0"/>
          <w:numId w:val="18"/>
        </w:numPr>
      </w:pPr>
      <w:r w:rsidRPr="00A475CE">
        <w:rPr>
          <w:b/>
          <w:bCs/>
        </w:rPr>
        <w:t>MySQL</w:t>
      </w:r>
      <w:r w:rsidRPr="00A475CE">
        <w:rPr>
          <w:b/>
          <w:bCs/>
        </w:rPr>
        <w:t>优化：</w:t>
      </w:r>
    </w:p>
    <w:p w14:paraId="314D70E1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表结构精简：</w:t>
      </w:r>
      <w:r w:rsidRPr="00A475CE">
        <w:t> </w:t>
      </w:r>
      <w:r w:rsidRPr="00A475CE">
        <w:t>仅</w:t>
      </w:r>
      <w:r w:rsidRPr="00A475CE">
        <w:t> </w:t>
      </w:r>
      <w:proofErr w:type="spellStart"/>
      <w:r w:rsidRPr="00A475CE">
        <w:t>task_info</w:t>
      </w:r>
      <w:proofErr w:type="spellEnd"/>
      <w:r w:rsidRPr="00A475CE">
        <w:t> (</w:t>
      </w:r>
      <w:r w:rsidRPr="00A475CE">
        <w:t>任务信息表，约</w:t>
      </w:r>
      <w:r w:rsidRPr="00A475CE">
        <w:t>10</w:t>
      </w:r>
      <w:r w:rsidRPr="00A475CE">
        <w:t>个字段</w:t>
      </w:r>
      <w:r w:rsidRPr="00A475CE">
        <w:t xml:space="preserve">) </w:t>
      </w:r>
      <w:r w:rsidRPr="00A475CE">
        <w:t>和</w:t>
      </w:r>
      <w:r w:rsidRPr="00A475CE">
        <w:t> </w:t>
      </w:r>
      <w:proofErr w:type="spellStart"/>
      <w:r w:rsidRPr="00A475CE">
        <w:t>user_config</w:t>
      </w:r>
      <w:proofErr w:type="spellEnd"/>
      <w:r w:rsidRPr="00A475CE">
        <w:t> (</w:t>
      </w:r>
      <w:r w:rsidRPr="00A475CE">
        <w:t>用户配置表</w:t>
      </w:r>
      <w:r w:rsidRPr="00A475CE">
        <w:t xml:space="preserve">) </w:t>
      </w:r>
      <w:r w:rsidRPr="00A475CE">
        <w:t>两张核心表。</w:t>
      </w:r>
    </w:p>
    <w:p w14:paraId="02F0427B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索引优化：</w:t>
      </w:r>
      <w:r w:rsidRPr="00A475CE">
        <w:t> </w:t>
      </w:r>
      <w:r w:rsidRPr="00A475CE">
        <w:t>对</w:t>
      </w:r>
      <w:r w:rsidRPr="00A475CE">
        <w:t> </w:t>
      </w:r>
      <w:proofErr w:type="spellStart"/>
      <w:r w:rsidRPr="00A475CE">
        <w:t>task_id</w:t>
      </w:r>
      <w:proofErr w:type="spellEnd"/>
      <w:r w:rsidRPr="00A475CE">
        <w:t> (</w:t>
      </w:r>
      <w:r w:rsidRPr="00A475CE">
        <w:t>主键</w:t>
      </w:r>
      <w:r w:rsidRPr="00A475CE">
        <w:t>)</w:t>
      </w:r>
      <w:r w:rsidRPr="00A475CE">
        <w:t>、</w:t>
      </w:r>
      <w:r w:rsidRPr="00A475CE">
        <w:t xml:space="preserve">status + </w:t>
      </w:r>
      <w:proofErr w:type="spellStart"/>
      <w:r w:rsidRPr="00A475CE">
        <w:t>create_time</w:t>
      </w:r>
      <w:proofErr w:type="spellEnd"/>
      <w:r w:rsidRPr="00A475CE">
        <w:t> (</w:t>
      </w:r>
      <w:r w:rsidRPr="00A475CE">
        <w:t>联合索引</w:t>
      </w:r>
      <w:r w:rsidRPr="00A475CE">
        <w:t xml:space="preserve">) </w:t>
      </w:r>
      <w:r w:rsidRPr="00A475CE">
        <w:t>建立索引，使查询耗时</w:t>
      </w:r>
      <w:r w:rsidRPr="00A475CE">
        <w:t> </w:t>
      </w:r>
      <w:r w:rsidRPr="00A475CE">
        <w:rPr>
          <w:b/>
          <w:bCs/>
        </w:rPr>
        <w:t>≤50ms</w:t>
      </w:r>
      <w:r w:rsidRPr="00A475CE">
        <w:t>。</w:t>
      </w:r>
    </w:p>
    <w:p w14:paraId="56331AE2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连接池：</w:t>
      </w:r>
      <w:r w:rsidRPr="00A475CE">
        <w:t> </w:t>
      </w:r>
      <w:r w:rsidRPr="00A475CE">
        <w:t>最大连接数设为</w:t>
      </w:r>
      <w:r w:rsidRPr="00A475CE">
        <w:t>10</w:t>
      </w:r>
      <w:r w:rsidRPr="00A475CE">
        <w:t>，空闲连接</w:t>
      </w:r>
      <w:r w:rsidRPr="00A475CE">
        <w:t>30</w:t>
      </w:r>
      <w:r w:rsidRPr="00A475CE">
        <w:t>秒后自动关闭。</w:t>
      </w:r>
    </w:p>
    <w:p w14:paraId="019B44C5" w14:textId="77777777" w:rsidR="00DF1382" w:rsidRPr="00A475CE" w:rsidRDefault="00DF1382" w:rsidP="00DF1382">
      <w:pPr>
        <w:numPr>
          <w:ilvl w:val="0"/>
          <w:numId w:val="18"/>
        </w:numPr>
      </w:pPr>
      <w:proofErr w:type="spellStart"/>
      <w:r w:rsidRPr="00A475CE">
        <w:rPr>
          <w:b/>
          <w:bCs/>
        </w:rPr>
        <w:t>MinIO</w:t>
      </w:r>
      <w:proofErr w:type="spellEnd"/>
      <w:r w:rsidRPr="00A475CE">
        <w:rPr>
          <w:b/>
          <w:bCs/>
        </w:rPr>
        <w:t>配置：</w:t>
      </w:r>
    </w:p>
    <w:p w14:paraId="3CA9FCED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单节点部署：</w:t>
      </w:r>
      <w:r w:rsidRPr="00A475CE">
        <w:t> </w:t>
      </w:r>
      <w:r w:rsidRPr="00A475CE">
        <w:t>创建</w:t>
      </w:r>
      <w:r w:rsidRPr="00A475CE">
        <w:t> raw-model </w:t>
      </w:r>
      <w:r w:rsidRPr="00A475CE">
        <w:t>和</w:t>
      </w:r>
      <w:r w:rsidRPr="00A475CE">
        <w:t> converted-model </w:t>
      </w:r>
      <w:r w:rsidRPr="00A475CE">
        <w:t>两个存储桶。</w:t>
      </w:r>
    </w:p>
    <w:p w14:paraId="6058F540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生命周期管理：</w:t>
      </w:r>
      <w:r w:rsidRPr="00A475CE">
        <w:t> </w:t>
      </w:r>
      <w:r w:rsidRPr="00A475CE">
        <w:t>通过</w:t>
      </w:r>
      <w:r w:rsidRPr="00A475CE">
        <w:t> </w:t>
      </w:r>
      <w:proofErr w:type="spellStart"/>
      <w:r w:rsidRPr="00A475CE">
        <w:t>set_bucket_lifecycle</w:t>
      </w:r>
      <w:proofErr w:type="spellEnd"/>
      <w:r w:rsidRPr="00A475CE">
        <w:t>() </w:t>
      </w:r>
      <w:r w:rsidRPr="00A475CE">
        <w:t>为日志文件设置</w:t>
      </w:r>
      <w:r w:rsidRPr="00A475CE">
        <w:t> </w:t>
      </w:r>
      <w:r w:rsidRPr="00A475CE">
        <w:rPr>
          <w:b/>
          <w:bCs/>
        </w:rPr>
        <w:t>“7</w:t>
      </w:r>
      <w:r w:rsidRPr="00A475CE">
        <w:rPr>
          <w:b/>
          <w:bCs/>
        </w:rPr>
        <w:t>天自动删除</w:t>
      </w:r>
      <w:r w:rsidRPr="00A475CE">
        <w:rPr>
          <w:b/>
          <w:bCs/>
        </w:rPr>
        <w:t>”</w:t>
      </w:r>
      <w:r w:rsidRPr="00A475CE">
        <w:t> </w:t>
      </w:r>
      <w:r w:rsidRPr="00A475CE">
        <w:t>规则。</w:t>
      </w:r>
    </w:p>
    <w:p w14:paraId="4FC585CB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分片上传：</w:t>
      </w:r>
      <w:r w:rsidRPr="00A475CE">
        <w:t> </w:t>
      </w:r>
      <w:r w:rsidRPr="00A475CE">
        <w:t>使用</w:t>
      </w:r>
      <w:r w:rsidRPr="00A475CE">
        <w:t> </w:t>
      </w:r>
      <w:proofErr w:type="spellStart"/>
      <w:r w:rsidRPr="00A475CE">
        <w:t>put_object</w:t>
      </w:r>
      <w:proofErr w:type="spellEnd"/>
      <w:r w:rsidRPr="00A475CE">
        <w:t>() </w:t>
      </w:r>
      <w:r w:rsidRPr="00A475CE">
        <w:t>方法并设置分片大小为</w:t>
      </w:r>
      <w:r w:rsidRPr="00A475CE">
        <w:t>5MB</w:t>
      </w:r>
      <w:r w:rsidRPr="00A475CE">
        <w:t>，支持断点续传，保障大文件上传稳定性。</w:t>
      </w:r>
    </w:p>
    <w:p w14:paraId="67AAAC03" w14:textId="77777777" w:rsidR="00DF1382" w:rsidRPr="00A475CE" w:rsidRDefault="00DF1382" w:rsidP="00DF1382">
      <w:pPr>
        <w:numPr>
          <w:ilvl w:val="0"/>
          <w:numId w:val="18"/>
        </w:numPr>
      </w:pPr>
      <w:r w:rsidRPr="00A475CE">
        <w:rPr>
          <w:b/>
          <w:bCs/>
        </w:rPr>
        <w:t>Redis</w:t>
      </w:r>
      <w:r w:rsidRPr="00A475CE">
        <w:rPr>
          <w:b/>
          <w:bCs/>
        </w:rPr>
        <w:t>设计：</w:t>
      </w:r>
    </w:p>
    <w:p w14:paraId="1995E52E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数据类型：</w:t>
      </w:r>
      <w:r w:rsidRPr="00A475CE">
        <w:t> </w:t>
      </w:r>
      <w:r w:rsidRPr="00A475CE">
        <w:t>使用</w:t>
      </w:r>
      <w:r w:rsidRPr="00A475CE">
        <w:t> </w:t>
      </w:r>
      <w:r w:rsidRPr="00A475CE">
        <w:rPr>
          <w:b/>
          <w:bCs/>
        </w:rPr>
        <w:t>Hash</w:t>
      </w:r>
      <w:r w:rsidRPr="00A475CE">
        <w:t> </w:t>
      </w:r>
      <w:r w:rsidRPr="00A475CE">
        <w:t>存储任务状态</w:t>
      </w:r>
      <w:r w:rsidRPr="00A475CE">
        <w:t xml:space="preserve"> (task:123) </w:t>
      </w:r>
      <w:r w:rsidRPr="00A475CE">
        <w:t>和模型元数据</w:t>
      </w:r>
      <w:r w:rsidRPr="00A475CE">
        <w:t xml:space="preserve"> (model:456)</w:t>
      </w:r>
      <w:r w:rsidRPr="00A475CE">
        <w:t>。</w:t>
      </w:r>
    </w:p>
    <w:p w14:paraId="2685D361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lastRenderedPageBreak/>
        <w:t>过期策略：</w:t>
      </w:r>
      <w:r w:rsidRPr="00A475CE">
        <w:t> </w:t>
      </w:r>
      <w:r w:rsidRPr="00A475CE">
        <w:t>所有</w:t>
      </w:r>
      <w:r w:rsidRPr="00A475CE">
        <w:t>Key</w:t>
      </w:r>
      <w:r w:rsidRPr="00A475CE">
        <w:t>设置</w:t>
      </w:r>
      <w:r w:rsidRPr="00A475CE">
        <w:t> </w:t>
      </w:r>
      <w:r w:rsidRPr="00A475CE">
        <w:rPr>
          <w:b/>
          <w:bCs/>
        </w:rPr>
        <w:t>6</w:t>
      </w:r>
      <w:r w:rsidRPr="00A475CE">
        <w:rPr>
          <w:b/>
          <w:bCs/>
        </w:rPr>
        <w:t>小时</w:t>
      </w:r>
      <w:r w:rsidRPr="00A475CE">
        <w:t> </w:t>
      </w:r>
      <w:r w:rsidRPr="00A475CE">
        <w:t>的过期时间</w:t>
      </w:r>
      <w:r w:rsidRPr="00A475CE">
        <w:t xml:space="preserve"> (TTL)</w:t>
      </w:r>
      <w:r w:rsidRPr="00A475CE">
        <w:t>。</w:t>
      </w:r>
    </w:p>
    <w:p w14:paraId="770AF685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写优化：</w:t>
      </w:r>
      <w:r w:rsidRPr="00A475CE">
        <w:t> </w:t>
      </w:r>
      <w:r w:rsidRPr="00A475CE">
        <w:t>任务状态先更新于本地内存，再通过</w:t>
      </w:r>
      <w:r w:rsidRPr="00A475CE">
        <w:t> </w:t>
      </w:r>
      <w:proofErr w:type="spellStart"/>
      <w:r w:rsidRPr="00A475CE">
        <w:t>sync_task_status_to_redis</w:t>
      </w:r>
      <w:proofErr w:type="spellEnd"/>
      <w:r w:rsidRPr="00A475CE">
        <w:t>() </w:t>
      </w:r>
      <w:r w:rsidRPr="00A475CE">
        <w:t>函数</w:t>
      </w:r>
      <w:r w:rsidRPr="00A475CE">
        <w:rPr>
          <w:b/>
          <w:bCs/>
        </w:rPr>
        <w:t>每</w:t>
      </w:r>
      <w:r w:rsidRPr="00A475CE">
        <w:rPr>
          <w:b/>
          <w:bCs/>
        </w:rPr>
        <w:t>30</w:t>
      </w:r>
      <w:r w:rsidRPr="00A475CE">
        <w:rPr>
          <w:b/>
          <w:bCs/>
        </w:rPr>
        <w:t>秒批量同步</w:t>
      </w:r>
      <w:r w:rsidRPr="00A475CE">
        <w:t>一次到</w:t>
      </w:r>
      <w:r w:rsidRPr="00A475CE">
        <w:t>Redis</w:t>
      </w:r>
      <w:r w:rsidRPr="00A475CE">
        <w:t>，极大减少</w:t>
      </w:r>
      <w:r w:rsidRPr="00A475CE">
        <w:t>I/O</w:t>
      </w:r>
      <w:r w:rsidRPr="00A475CE">
        <w:t>压力。总内存占用</w:t>
      </w:r>
      <w:r w:rsidRPr="00A475CE">
        <w:t> </w:t>
      </w:r>
      <w:r w:rsidRPr="00A475CE">
        <w:rPr>
          <w:b/>
          <w:bCs/>
        </w:rPr>
        <w:t>≤256MB</w:t>
      </w:r>
      <w:r w:rsidRPr="00A475CE">
        <w:t>。</w:t>
      </w:r>
    </w:p>
    <w:p w14:paraId="7AA034B0" w14:textId="77777777" w:rsidR="00DF1382" w:rsidRPr="00A475CE" w:rsidRDefault="00DF1382" w:rsidP="00DF1382">
      <w:r w:rsidRPr="00A475CE">
        <w:rPr>
          <w:b/>
          <w:bCs/>
        </w:rPr>
        <w:t xml:space="preserve">3.3.3 </w:t>
      </w:r>
      <w:r w:rsidRPr="00A475CE">
        <w:rPr>
          <w:b/>
          <w:bCs/>
        </w:rPr>
        <w:t>用户交互组件</w:t>
      </w:r>
    </w:p>
    <w:p w14:paraId="6F124530" w14:textId="77777777" w:rsidR="00DF1382" w:rsidRPr="00A475CE" w:rsidRDefault="00DF1382" w:rsidP="00DF1382">
      <w:pPr>
        <w:numPr>
          <w:ilvl w:val="0"/>
          <w:numId w:val="19"/>
        </w:numPr>
      </w:pPr>
      <w:r w:rsidRPr="00A475CE">
        <w:rPr>
          <w:b/>
          <w:bCs/>
        </w:rPr>
        <w:t>技术选型：</w:t>
      </w:r>
    </w:p>
    <w:p w14:paraId="2AF52904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前端框架：</w:t>
      </w:r>
      <w:r w:rsidRPr="00A475CE">
        <w:t> </w:t>
      </w:r>
      <w:r w:rsidRPr="00A475CE">
        <w:rPr>
          <w:b/>
          <w:bCs/>
        </w:rPr>
        <w:t>Vue3 + Vite</w:t>
      </w:r>
      <w:r w:rsidRPr="00A475CE">
        <w:t> (</w:t>
      </w:r>
      <w:r w:rsidRPr="00A475CE">
        <w:t>构建速度比</w:t>
      </w:r>
      <w:r w:rsidRPr="00A475CE">
        <w:t>Webpack</w:t>
      </w:r>
      <w:r w:rsidRPr="00A475CE">
        <w:t>提升</w:t>
      </w:r>
      <w:r w:rsidRPr="00A475CE">
        <w:t>50%</w:t>
      </w:r>
      <w:r w:rsidRPr="00A475CE">
        <w:t>以上</w:t>
      </w:r>
      <w:r w:rsidRPr="00A475CE">
        <w:t>)</w:t>
      </w:r>
      <w:r w:rsidRPr="00A475CE">
        <w:t>。</w:t>
      </w:r>
    </w:p>
    <w:p w14:paraId="1A334B8F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UI</w:t>
      </w:r>
      <w:r w:rsidRPr="00A475CE">
        <w:rPr>
          <w:b/>
          <w:bCs/>
        </w:rPr>
        <w:t>库：</w:t>
      </w:r>
      <w:r w:rsidRPr="00A475CE">
        <w:t> </w:t>
      </w:r>
      <w:r w:rsidRPr="00A475CE">
        <w:rPr>
          <w:b/>
          <w:bCs/>
        </w:rPr>
        <w:t xml:space="preserve">Element Plus </w:t>
      </w:r>
      <w:r w:rsidRPr="00A475CE">
        <w:rPr>
          <w:b/>
          <w:bCs/>
        </w:rPr>
        <w:t>精简版</w:t>
      </w:r>
      <w:r w:rsidRPr="00A475CE">
        <w:t>，仅引入</w:t>
      </w:r>
      <w:r w:rsidRPr="00A475CE">
        <w:t xml:space="preserve"> Upload, Select, Progress, Table 4</w:t>
      </w:r>
      <w:r w:rsidRPr="00A475CE">
        <w:t>个必要组件。</w:t>
      </w:r>
    </w:p>
    <w:p w14:paraId="3CE65CE7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打包优化：</w:t>
      </w:r>
      <w:r w:rsidRPr="00A475CE">
        <w:t> </w:t>
      </w:r>
      <w:r w:rsidRPr="00A475CE">
        <w:t>通过</w:t>
      </w:r>
      <w:r w:rsidRPr="00A475CE">
        <w:t> terser </w:t>
      </w:r>
      <w:r w:rsidRPr="00A475CE">
        <w:t>进行代码压缩和混淆，最终打包产物</w:t>
      </w:r>
      <w:r w:rsidRPr="00A475CE">
        <w:t> </w:t>
      </w:r>
      <w:r w:rsidRPr="00A475CE">
        <w:rPr>
          <w:b/>
          <w:bCs/>
        </w:rPr>
        <w:t>≤1.5MB</w:t>
      </w:r>
      <w:r w:rsidRPr="00A475CE">
        <w:t>，首次加载时间</w:t>
      </w:r>
      <w:r w:rsidRPr="00A475CE">
        <w:t> </w:t>
      </w:r>
      <w:r w:rsidRPr="00A475CE">
        <w:rPr>
          <w:b/>
          <w:bCs/>
        </w:rPr>
        <w:t>≤3</w:t>
      </w:r>
      <w:r w:rsidRPr="00A475CE">
        <w:rPr>
          <w:b/>
          <w:bCs/>
        </w:rPr>
        <w:t>秒</w:t>
      </w:r>
      <w:r w:rsidRPr="00A475CE">
        <w:t>。</w:t>
      </w:r>
    </w:p>
    <w:p w14:paraId="6C86ED58" w14:textId="77777777" w:rsidR="00DF1382" w:rsidRPr="00A475CE" w:rsidRDefault="00DF1382" w:rsidP="00DF1382">
      <w:pPr>
        <w:numPr>
          <w:ilvl w:val="0"/>
          <w:numId w:val="19"/>
        </w:numPr>
      </w:pPr>
      <w:r w:rsidRPr="00A475CE">
        <w:rPr>
          <w:b/>
          <w:bCs/>
        </w:rPr>
        <w:t>核心功能实现：</w:t>
      </w:r>
    </w:p>
    <w:p w14:paraId="0F4C4A99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上传：</w:t>
      </w:r>
      <w:r w:rsidRPr="00A475CE">
        <w:t> </w:t>
      </w:r>
      <w:r w:rsidRPr="00A475CE">
        <w:t>基于</w:t>
      </w:r>
      <w:r w:rsidRPr="00A475CE">
        <w:t> </w:t>
      </w:r>
      <w:proofErr w:type="spellStart"/>
      <w:r w:rsidRPr="00A475CE">
        <w:t>el</w:t>
      </w:r>
      <w:proofErr w:type="spellEnd"/>
      <w:r w:rsidRPr="00A475CE">
        <w:t>-upload </w:t>
      </w:r>
      <w:r w:rsidRPr="00A475CE">
        <w:t>开发拖拽上传，前置校验文件格式与大小</w:t>
      </w:r>
      <w:r w:rsidRPr="00A475CE">
        <w:t xml:space="preserve"> (≤3GB)</w:t>
      </w:r>
      <w:r w:rsidRPr="00A475CE">
        <w:t>。</w:t>
      </w:r>
    </w:p>
    <w:p w14:paraId="7CD68C58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配置：</w:t>
      </w:r>
      <w:r w:rsidRPr="00A475CE">
        <w:t> </w:t>
      </w:r>
      <w:r w:rsidRPr="00A475CE">
        <w:t>提供预设的</w:t>
      </w:r>
      <w:proofErr w:type="gramStart"/>
      <w:r w:rsidRPr="00A475CE">
        <w:t>模板化下拉</w:t>
      </w:r>
      <w:proofErr w:type="gramEnd"/>
      <w:r w:rsidRPr="00A475CE">
        <w:t>选择（如</w:t>
      </w:r>
      <w:r w:rsidRPr="00A475CE">
        <w:t>“</w:t>
      </w:r>
      <w:r w:rsidRPr="00A475CE">
        <w:t>华为</w:t>
      </w:r>
      <w:r w:rsidRPr="00A475CE">
        <w:t>-</w:t>
      </w:r>
      <w:r w:rsidRPr="00A475CE">
        <w:t>昇腾</w:t>
      </w:r>
      <w:r w:rsidRPr="00A475CE">
        <w:t>-FP16”</w:t>
      </w:r>
      <w:r w:rsidRPr="00A475CE">
        <w:t>），将可配置参数控制在</w:t>
      </w:r>
      <w:r w:rsidRPr="00A475CE">
        <w:t>5</w:t>
      </w:r>
      <w:r w:rsidRPr="00A475CE">
        <w:t>项以内。</w:t>
      </w:r>
    </w:p>
    <w:p w14:paraId="4DD31816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可视化：</w:t>
      </w:r>
      <w:r w:rsidRPr="00A475CE">
        <w:t> </w:t>
      </w:r>
      <w:r w:rsidRPr="00A475CE">
        <w:t>通过</w:t>
      </w:r>
      <w:r w:rsidRPr="00A475CE">
        <w:t> </w:t>
      </w:r>
      <w:proofErr w:type="spellStart"/>
      <w:r w:rsidRPr="00A475CE">
        <w:t>iframe</w:t>
      </w:r>
      <w:proofErr w:type="spellEnd"/>
      <w:r w:rsidRPr="00A475CE">
        <w:t> </w:t>
      </w:r>
      <w:r w:rsidRPr="00A475CE">
        <w:t>嵌入引擎预渲染的静态拓扑图，点击节点时异步请求参数详情。</w:t>
      </w:r>
    </w:p>
    <w:p w14:paraId="364FD13F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监控：</w:t>
      </w:r>
      <w:r w:rsidRPr="00A475CE">
        <w:t> </w:t>
      </w:r>
      <w:r w:rsidRPr="00A475CE">
        <w:t>基于</w:t>
      </w:r>
      <w:r w:rsidRPr="00A475CE">
        <w:t> </w:t>
      </w:r>
      <w:proofErr w:type="spellStart"/>
      <w:r w:rsidRPr="00A475CE">
        <w:t>el</w:t>
      </w:r>
      <w:proofErr w:type="spellEnd"/>
      <w:r w:rsidRPr="00A475CE">
        <w:t>-table </w:t>
      </w:r>
      <w:r w:rsidRPr="00A475CE">
        <w:t>开发任务列表，仅显示</w:t>
      </w:r>
      <w:r w:rsidRPr="00A475CE">
        <w:t>4</w:t>
      </w:r>
      <w:r w:rsidRPr="00A475CE">
        <w:t>项核心信息，通过</w:t>
      </w:r>
      <w:r w:rsidRPr="00A475CE">
        <w:t> </w:t>
      </w:r>
      <w:proofErr w:type="spellStart"/>
      <w:r w:rsidRPr="00A475CE">
        <w:t>setInterval</w:t>
      </w:r>
      <w:proofErr w:type="spellEnd"/>
      <w:r w:rsidRPr="00A475CE">
        <w:t> </w:t>
      </w:r>
      <w:r w:rsidRPr="00A475CE">
        <w:t>每</w:t>
      </w:r>
      <w:r w:rsidRPr="00A475CE">
        <w:t>5</w:t>
      </w:r>
      <w:r w:rsidRPr="00A475CE">
        <w:t>秒轮询更新数据。</w:t>
      </w:r>
    </w:p>
    <w:p w14:paraId="2F1B1BC7" w14:textId="77777777" w:rsidR="00DF1382" w:rsidRPr="00A475CE" w:rsidRDefault="00DF1382" w:rsidP="00DF1382">
      <w:pPr>
        <w:numPr>
          <w:ilvl w:val="0"/>
          <w:numId w:val="19"/>
        </w:numPr>
      </w:pPr>
      <w:r w:rsidRPr="00A475CE">
        <w:rPr>
          <w:b/>
          <w:bCs/>
        </w:rPr>
        <w:t>环境适配：</w:t>
      </w:r>
    </w:p>
    <w:p w14:paraId="3E057C7B" w14:textId="77777777" w:rsidR="00DF1382" w:rsidRPr="00A475CE" w:rsidRDefault="00DF1382" w:rsidP="00DF1382">
      <w:pPr>
        <w:ind w:leftChars="300" w:left="720"/>
      </w:pPr>
      <w:r w:rsidRPr="00A475CE">
        <w:rPr>
          <w:b/>
          <w:bCs/>
        </w:rPr>
        <w:t>响应式布局：</w:t>
      </w:r>
      <w:r w:rsidRPr="00A475CE">
        <w:t> </w:t>
      </w:r>
      <w:r w:rsidRPr="00A475CE">
        <w:t>使用</w:t>
      </w:r>
      <w:r w:rsidRPr="00A475CE">
        <w:t> </w:t>
      </w:r>
      <w:proofErr w:type="spellStart"/>
      <w:r w:rsidRPr="00A475CE">
        <w:t>vw</w:t>
      </w:r>
      <w:proofErr w:type="spellEnd"/>
      <w:r w:rsidRPr="00A475CE">
        <w:t>/% </w:t>
      </w:r>
      <w:r w:rsidRPr="00A475CE">
        <w:t>单位，适配</w:t>
      </w:r>
      <w:proofErr w:type="gramStart"/>
      <w:r w:rsidRPr="00A475CE">
        <w:t>调试机</w:t>
      </w:r>
      <w:proofErr w:type="gramEnd"/>
      <w:r w:rsidRPr="00A475CE">
        <w:t>1920x1080</w:t>
      </w:r>
      <w:r w:rsidRPr="00A475CE">
        <w:t>等常见分辨率。</w:t>
      </w:r>
    </w:p>
    <w:p w14:paraId="5D5BC69A" w14:textId="43A62B03" w:rsidR="00DF1382" w:rsidRPr="00A475CE" w:rsidRDefault="00DF1382" w:rsidP="00D2464F">
      <w:pPr>
        <w:ind w:leftChars="300" w:left="720"/>
        <w:rPr>
          <w:rFonts w:hint="eastAsia"/>
        </w:rPr>
      </w:pPr>
      <w:r w:rsidRPr="00A475CE">
        <w:rPr>
          <w:b/>
          <w:bCs/>
        </w:rPr>
        <w:t>快捷键：</w:t>
      </w:r>
      <w:r w:rsidRPr="00A475CE">
        <w:t> </w:t>
      </w:r>
      <w:r w:rsidRPr="00A475CE">
        <w:t>支持</w:t>
      </w:r>
      <w:r w:rsidRPr="00A475CE">
        <w:t> </w:t>
      </w:r>
      <w:proofErr w:type="spellStart"/>
      <w:r w:rsidRPr="00A475CE">
        <w:t>Ctrl+U</w:t>
      </w:r>
      <w:proofErr w:type="spellEnd"/>
      <w:r w:rsidRPr="00A475CE">
        <w:t> (</w:t>
      </w:r>
      <w:r w:rsidRPr="00A475CE">
        <w:t>上传</w:t>
      </w:r>
      <w:r w:rsidRPr="00A475CE">
        <w:t>)</w:t>
      </w:r>
      <w:r w:rsidRPr="00A475CE">
        <w:t>、</w:t>
      </w:r>
      <w:proofErr w:type="spellStart"/>
      <w:r w:rsidRPr="00A475CE">
        <w:t>Ctrl+M</w:t>
      </w:r>
      <w:proofErr w:type="spellEnd"/>
      <w:r w:rsidRPr="00A475CE">
        <w:t> (</w:t>
      </w:r>
      <w:r w:rsidRPr="00A475CE">
        <w:t>模型列表</w:t>
      </w:r>
      <w:r w:rsidRPr="00A475CE">
        <w:t xml:space="preserve">) </w:t>
      </w:r>
      <w:r w:rsidRPr="00A475CE">
        <w:t>等操作，提升效率。</w:t>
      </w:r>
    </w:p>
    <w:p w14:paraId="24DED6FE" w14:textId="77777777" w:rsidR="00DF1382" w:rsidRDefault="00DF1382" w:rsidP="00DF1382">
      <w:pPr>
        <w:pStyle w:val="3"/>
        <w:numPr>
          <w:ilvl w:val="0"/>
          <w:numId w:val="4"/>
        </w:numPr>
        <w:ind w:left="425" w:hanging="425"/>
        <w:rPr>
          <w:rFonts w:hint="eastAsia"/>
        </w:rPr>
      </w:pPr>
      <w:r>
        <w:rPr>
          <w:rFonts w:hint="eastAsia"/>
        </w:rPr>
        <w:lastRenderedPageBreak/>
        <w:t>系统部署与运行</w:t>
      </w:r>
    </w:p>
    <w:p w14:paraId="276F09B1" w14:textId="31A6C437" w:rsidR="00DF1382" w:rsidRDefault="00DF1382" w:rsidP="00DF1382">
      <w:r>
        <w:rPr>
          <w:rFonts w:hint="eastAsia"/>
        </w:rPr>
        <w:t>本章节详细说明了将本系统部署到试验场内场</w:t>
      </w:r>
      <w:proofErr w:type="gramStart"/>
      <w:r>
        <w:rPr>
          <w:rFonts w:hint="eastAsia"/>
        </w:rPr>
        <w:t>调试机</w:t>
      </w:r>
      <w:proofErr w:type="gramEnd"/>
      <w:r>
        <w:rPr>
          <w:rFonts w:hint="eastAsia"/>
        </w:rPr>
        <w:t>硬件环境中的具体方案、软硬件要求以及保障系统稳定、高效运行的策略。</w:t>
      </w:r>
    </w:p>
    <w:p w14:paraId="69D3818C" w14:textId="77777777" w:rsidR="00DF1382" w:rsidRPr="000A31F0" w:rsidRDefault="00DF1382" w:rsidP="00DF1382">
      <w:pPr>
        <w:pStyle w:val="4"/>
        <w:rPr>
          <w:rFonts w:ascii="仿宋_GB2312" w:hAnsi="仿宋_GB2312" w:cs="仿宋_GB2312" w:hint="eastAsia"/>
          <w:bCs/>
        </w:rPr>
      </w:pPr>
      <w:r w:rsidRPr="000A31F0">
        <w:rPr>
          <w:rFonts w:ascii="仿宋_GB2312" w:hAnsi="仿宋_GB2312" w:cs="仿宋_GB2312" w:hint="eastAsia"/>
          <w:bCs/>
        </w:rPr>
        <w:t xml:space="preserve">4.1 </w:t>
      </w:r>
      <w:r w:rsidRPr="000A31F0">
        <w:rPr>
          <w:rFonts w:ascii="仿宋_GB2312" w:hAnsi="仿宋_GB2312" w:cs="仿宋_GB2312" w:hint="eastAsia"/>
          <w:bCs/>
        </w:rPr>
        <w:t>硬件资源配置</w:t>
      </w:r>
    </w:p>
    <w:p w14:paraId="721DC52D" w14:textId="77777777" w:rsidR="00DF1382" w:rsidRDefault="00DF1382" w:rsidP="00DF1382">
      <w:r>
        <w:rPr>
          <w:rFonts w:hint="eastAsia"/>
        </w:rPr>
        <w:t>本系统设计为在单台调试机上运行所有服务，并管理一个由</w:t>
      </w:r>
      <w:r>
        <w:rPr>
          <w:rFonts w:hint="eastAsia"/>
        </w:rPr>
        <w:t>4</w:t>
      </w:r>
      <w:r>
        <w:rPr>
          <w:rFonts w:hint="eastAsia"/>
        </w:rPr>
        <w:t>种不同架构硬件节点组成的小型测试集群。</w:t>
      </w:r>
    </w:p>
    <w:tbl>
      <w:tblPr>
        <w:tblW w:w="8320" w:type="dxa"/>
        <w:tblInd w:w="113" w:type="dxa"/>
        <w:tblLook w:val="04A0" w:firstRow="1" w:lastRow="0" w:firstColumn="1" w:lastColumn="0" w:noHBand="0" w:noVBand="1"/>
      </w:tblPr>
      <w:tblGrid>
        <w:gridCol w:w="2080"/>
        <w:gridCol w:w="2900"/>
        <w:gridCol w:w="780"/>
        <w:gridCol w:w="2560"/>
      </w:tblGrid>
      <w:tr w:rsidR="00DF1382" w:rsidRPr="00264A92" w14:paraId="08C0C9A4" w14:textId="77777777" w:rsidTr="009A17EB">
        <w:trPr>
          <w:trHeight w:val="33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25012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角色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6C523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硬件配置要求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5C0A1" w14:textId="77777777" w:rsidR="00DF1382" w:rsidRPr="00264A92" w:rsidRDefault="00DF1382" w:rsidP="009A17EB">
            <w:pPr>
              <w:widowControl/>
              <w:spacing w:line="240" w:lineRule="auto"/>
              <w:jc w:val="center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数量</w:t>
            </w:r>
          </w:p>
        </w:tc>
        <w:tc>
          <w:tcPr>
            <w:tcW w:w="2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BD680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说明</w:t>
            </w:r>
          </w:p>
        </w:tc>
      </w:tr>
      <w:tr w:rsidR="00DF1382" w:rsidRPr="00264A92" w14:paraId="6130F76E" w14:textId="77777777" w:rsidTr="009A17EB">
        <w:trPr>
          <w:trHeight w:val="660"/>
        </w:trPr>
        <w:tc>
          <w:tcPr>
            <w:tcW w:w="2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44396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调试机（宿主节点）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1B560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CPU: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 xml:space="preserve"> ≥ 8 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核心</w:t>
            </w:r>
          </w:p>
        </w:tc>
        <w:tc>
          <w:tcPr>
            <w:tcW w:w="7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7DC39" w14:textId="77777777" w:rsidR="00DF1382" w:rsidRPr="00264A92" w:rsidRDefault="00DF1382" w:rsidP="009A17EB">
            <w:pPr>
              <w:widowControl/>
              <w:spacing w:line="240" w:lineRule="auto"/>
              <w:jc w:val="center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5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840F7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部署本系统的所有软件组件（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B/S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服务、数据库、缓存等），并作为任务调度中心。</w:t>
            </w:r>
          </w:p>
        </w:tc>
      </w:tr>
      <w:tr w:rsidR="00DF1382" w:rsidRPr="00264A92" w14:paraId="217485CB" w14:textId="77777777" w:rsidTr="009A17EB">
        <w:trPr>
          <w:trHeight w:val="330"/>
        </w:trPr>
        <w:tc>
          <w:tcPr>
            <w:tcW w:w="2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911D8A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7042A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内存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: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≥ 16 GB</w:t>
            </w:r>
          </w:p>
        </w:tc>
        <w:tc>
          <w:tcPr>
            <w:tcW w:w="7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7683E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6FA13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</w:p>
        </w:tc>
      </w:tr>
      <w:tr w:rsidR="00DF1382" w:rsidRPr="00264A92" w14:paraId="54720998" w14:textId="77777777" w:rsidTr="009A17EB">
        <w:trPr>
          <w:trHeight w:val="330"/>
        </w:trPr>
        <w:tc>
          <w:tcPr>
            <w:tcW w:w="2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3D7CE3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CD685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存储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: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≥ 500 GB SSD</w:t>
            </w:r>
          </w:p>
        </w:tc>
        <w:tc>
          <w:tcPr>
            <w:tcW w:w="7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EA627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8E6FA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</w:p>
        </w:tc>
      </w:tr>
      <w:tr w:rsidR="00DF1382" w:rsidRPr="00264A92" w14:paraId="770FD4B8" w14:textId="77777777" w:rsidTr="009A17EB">
        <w:trPr>
          <w:trHeight w:val="330"/>
        </w:trPr>
        <w:tc>
          <w:tcPr>
            <w:tcW w:w="2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6E0F7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127EA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网络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: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千兆以太网口</w:t>
            </w:r>
          </w:p>
        </w:tc>
        <w:tc>
          <w:tcPr>
            <w:tcW w:w="7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52116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5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3242E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</w:p>
        </w:tc>
      </w:tr>
      <w:tr w:rsidR="00DF1382" w:rsidRPr="00264A92" w14:paraId="55595207" w14:textId="77777777" w:rsidTr="009A17EB">
        <w:trPr>
          <w:trHeight w:val="66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09925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华为昇腾测试节点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FF57C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 xml:space="preserve">Atlas 200I A2 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开发者套件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9761C" w14:textId="77777777" w:rsidR="00DF1382" w:rsidRPr="00264A92" w:rsidRDefault="00DF1382" w:rsidP="009A17EB">
            <w:pPr>
              <w:widowControl/>
              <w:spacing w:line="240" w:lineRule="auto"/>
              <w:jc w:val="center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4BE67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通过网线与</w:t>
            </w:r>
            <w:proofErr w:type="gram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调试机直</w:t>
            </w:r>
            <w:proofErr w:type="gram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连，用于运行转换后的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OM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模型并进行推理验证。</w:t>
            </w:r>
          </w:p>
        </w:tc>
      </w:tr>
      <w:tr w:rsidR="00DF1382" w:rsidRPr="00264A92" w14:paraId="0EE278A6" w14:textId="77777777" w:rsidTr="009A17EB">
        <w:trPr>
          <w:trHeight w:val="66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CC3DD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proofErr w:type="gramStart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瑞芯微</w:t>
            </w:r>
            <w:proofErr w:type="gramEnd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测试节点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2CFA7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搭载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 xml:space="preserve"> RK3588 SoC 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的开发板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44EF65" w14:textId="77777777" w:rsidR="00DF1382" w:rsidRPr="00264A92" w:rsidRDefault="00DF1382" w:rsidP="009A17EB">
            <w:pPr>
              <w:widowControl/>
              <w:spacing w:line="240" w:lineRule="auto"/>
              <w:jc w:val="center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0B23B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通过网线与</w:t>
            </w:r>
            <w:proofErr w:type="gram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调试机直</w:t>
            </w:r>
            <w:proofErr w:type="gram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连，用于运行转换后的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RKNN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模型并进行推理验证。</w:t>
            </w:r>
          </w:p>
        </w:tc>
      </w:tr>
      <w:tr w:rsidR="00DF1382" w:rsidRPr="00264A92" w14:paraId="12C00774" w14:textId="77777777" w:rsidTr="009A17EB">
        <w:trPr>
          <w:trHeight w:val="66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B2B7C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proofErr w:type="gramStart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英伟达</w:t>
            </w:r>
            <w:proofErr w:type="gramEnd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测试节点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FE9D8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 xml:space="preserve">Jetson AGX Orin 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开发者套件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BAED57" w14:textId="77777777" w:rsidR="00DF1382" w:rsidRPr="00264A92" w:rsidRDefault="00DF1382" w:rsidP="009A17EB">
            <w:pPr>
              <w:widowControl/>
              <w:spacing w:line="240" w:lineRule="auto"/>
              <w:jc w:val="center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3015C6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通过网线与</w:t>
            </w:r>
            <w:proofErr w:type="gram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调试机直</w:t>
            </w:r>
            <w:proofErr w:type="gram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连，用于运行转换后的</w:t>
            </w:r>
            <w:proofErr w:type="spell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TensorRT</w:t>
            </w:r>
            <w:proofErr w:type="spell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引擎并进行推理验证。</w:t>
            </w:r>
          </w:p>
        </w:tc>
      </w:tr>
      <w:tr w:rsidR="00DF1382" w:rsidRPr="00264A92" w14:paraId="6BEBB061" w14:textId="77777777" w:rsidTr="009A17EB">
        <w:trPr>
          <w:trHeight w:val="66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EA9B4B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寒武纪测试节点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48841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proofErr w:type="gram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搭载思元</w:t>
            </w:r>
            <w:proofErr w:type="gram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370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芯片的开发板或服务器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BF0C5" w14:textId="77777777" w:rsidR="00DF1382" w:rsidRPr="00264A92" w:rsidRDefault="00DF1382" w:rsidP="009A17EB">
            <w:pPr>
              <w:widowControl/>
              <w:spacing w:line="240" w:lineRule="auto"/>
              <w:jc w:val="center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0702A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通过网线与</w:t>
            </w:r>
            <w:proofErr w:type="gram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调试机直</w:t>
            </w:r>
            <w:proofErr w:type="gram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连，用于运行转换后的寒武纪模型并进行推理验证。</w:t>
            </w:r>
          </w:p>
        </w:tc>
      </w:tr>
      <w:tr w:rsidR="00DF1382" w:rsidRPr="00264A92" w14:paraId="137088FF" w14:textId="77777777" w:rsidTr="009A17EB">
        <w:trPr>
          <w:trHeight w:val="33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A7120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网络交换机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2A415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proofErr w:type="gram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千兆非</w:t>
            </w:r>
            <w:proofErr w:type="gram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网管交换机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D69BC" w14:textId="77777777" w:rsidR="00DF1382" w:rsidRPr="00264A92" w:rsidRDefault="00DF1382" w:rsidP="009A17EB">
            <w:pPr>
              <w:widowControl/>
              <w:spacing w:line="240" w:lineRule="auto"/>
              <w:jc w:val="center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E1C4C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连接</w:t>
            </w:r>
            <w:proofErr w:type="gram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调试机</w:t>
            </w:r>
            <w:proofErr w:type="gram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与所有测试节点，构成内网测试环境。</w:t>
            </w:r>
          </w:p>
        </w:tc>
      </w:tr>
    </w:tbl>
    <w:p w14:paraId="5F445C00" w14:textId="77777777" w:rsidR="00DF1382" w:rsidRPr="000A31F0" w:rsidRDefault="00DF1382" w:rsidP="00DF1382">
      <w:pPr>
        <w:pStyle w:val="4"/>
        <w:rPr>
          <w:rFonts w:ascii="仿宋_GB2312" w:hAnsi="仿宋_GB2312" w:cs="仿宋_GB2312" w:hint="eastAsia"/>
          <w:bCs/>
        </w:rPr>
      </w:pPr>
      <w:r w:rsidRPr="000A31F0">
        <w:rPr>
          <w:rFonts w:ascii="仿宋_GB2312" w:hAnsi="仿宋_GB2312" w:cs="仿宋_GB2312" w:hint="eastAsia"/>
          <w:bCs/>
        </w:rPr>
        <w:t xml:space="preserve">4.2 </w:t>
      </w:r>
      <w:r w:rsidRPr="000A31F0">
        <w:rPr>
          <w:rFonts w:ascii="仿宋_GB2312" w:hAnsi="仿宋_GB2312" w:cs="仿宋_GB2312" w:hint="eastAsia"/>
          <w:bCs/>
        </w:rPr>
        <w:t>软件环境要求</w:t>
      </w:r>
    </w:p>
    <w:p w14:paraId="5C8A6322" w14:textId="77777777" w:rsidR="00DF1382" w:rsidRDefault="00DF1382" w:rsidP="00DF1382">
      <w:pPr>
        <w:pStyle w:val="a0"/>
      </w:pPr>
      <w:proofErr w:type="gramStart"/>
      <w:r>
        <w:rPr>
          <w:rFonts w:hint="eastAsia"/>
        </w:rPr>
        <w:t>调试机</w:t>
      </w:r>
      <w:proofErr w:type="gramEnd"/>
      <w:r>
        <w:rPr>
          <w:rFonts w:hint="eastAsia"/>
        </w:rPr>
        <w:t>及各类测试节点需预置的软件环境如下表所示：</w:t>
      </w:r>
    </w:p>
    <w:tbl>
      <w:tblPr>
        <w:tblW w:w="8320" w:type="dxa"/>
        <w:tblInd w:w="113" w:type="dxa"/>
        <w:tblLook w:val="04A0" w:firstRow="1" w:lastRow="0" w:firstColumn="1" w:lastColumn="0" w:noHBand="0" w:noVBand="1"/>
      </w:tblPr>
      <w:tblGrid>
        <w:gridCol w:w="2080"/>
        <w:gridCol w:w="2900"/>
        <w:gridCol w:w="3340"/>
      </w:tblGrid>
      <w:tr w:rsidR="00DF1382" w:rsidRPr="00264A92" w14:paraId="3D59C581" w14:textId="77777777" w:rsidTr="009A17EB">
        <w:trPr>
          <w:trHeight w:val="330"/>
        </w:trPr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A0836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lastRenderedPageBreak/>
              <w:t>环境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9D8EE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要求</w:t>
            </w:r>
          </w:p>
        </w:tc>
        <w:tc>
          <w:tcPr>
            <w:tcW w:w="3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41014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说明</w:t>
            </w:r>
          </w:p>
        </w:tc>
      </w:tr>
      <w:tr w:rsidR="00DF1382" w:rsidRPr="00264A92" w14:paraId="52901397" w14:textId="77777777" w:rsidTr="009A17EB">
        <w:trPr>
          <w:trHeight w:val="66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FAB177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proofErr w:type="gramStart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调试机</w:t>
            </w:r>
            <w:proofErr w:type="gramEnd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操作系统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706A3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Ubuntu 20.04 LTS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或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CentOS 7.9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65DFA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推荐使用稳定的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Linux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发行版。</w:t>
            </w:r>
          </w:p>
        </w:tc>
      </w:tr>
      <w:tr w:rsidR="00DF1382" w:rsidRPr="00264A92" w14:paraId="4B081BC8" w14:textId="77777777" w:rsidTr="009A17EB">
        <w:trPr>
          <w:trHeight w:val="66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C648A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 xml:space="preserve">Python 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环境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9F66D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Python 3.8 - 3.10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F637B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使用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Conda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创建独立的虚拟环境，避免依赖冲突。</w:t>
            </w:r>
          </w:p>
        </w:tc>
      </w:tr>
      <w:tr w:rsidR="00DF1382" w:rsidRPr="00264A92" w14:paraId="1DADCA16" w14:textId="77777777" w:rsidTr="009A17EB">
        <w:trPr>
          <w:trHeight w:val="99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EA70B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基础依赖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B0D3D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 xml:space="preserve">Docker CE, MySQL 8.0, Redis 6.0, </w:t>
            </w:r>
            <w:proofErr w:type="spell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MinIO</w:t>
            </w:r>
            <w:proofErr w:type="spellEnd"/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7B880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用于运行数据存储组件。本系统服务亦可直接部署，无需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Docker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DF1382" w:rsidRPr="00264A92" w14:paraId="7E519A21" w14:textId="77777777" w:rsidTr="009A17EB">
        <w:trPr>
          <w:trHeight w:val="1980"/>
        </w:trPr>
        <w:tc>
          <w:tcPr>
            <w:tcW w:w="2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E81B0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平台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SDK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（测试节点）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212A8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华为昇腾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: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CANN Toolkit (≥7.0)</w:t>
            </w:r>
          </w:p>
        </w:tc>
        <w:tc>
          <w:tcPr>
            <w:tcW w:w="33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28913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各节点需预装对应平台的官方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SDK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和驱动，并提供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SSH</w:t>
            </w:r>
            <w:proofErr w:type="gram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免密登录</w:t>
            </w:r>
            <w:proofErr w:type="gram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权限。</w:t>
            </w:r>
          </w:p>
        </w:tc>
      </w:tr>
      <w:tr w:rsidR="00DF1382" w:rsidRPr="00264A92" w14:paraId="7F6D1312" w14:textId="77777777" w:rsidTr="009A17EB">
        <w:trPr>
          <w:trHeight w:val="330"/>
        </w:trPr>
        <w:tc>
          <w:tcPr>
            <w:tcW w:w="2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2EA56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4B2F1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proofErr w:type="gramStart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瑞芯微</w:t>
            </w:r>
            <w:proofErr w:type="gramEnd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: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RKNN-Toolkit-Lite2</w:t>
            </w:r>
          </w:p>
        </w:tc>
        <w:tc>
          <w:tcPr>
            <w:tcW w:w="33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C1AF40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</w:p>
        </w:tc>
      </w:tr>
      <w:tr w:rsidR="00DF1382" w:rsidRPr="00264A92" w14:paraId="5A94E25E" w14:textId="77777777" w:rsidTr="009A17EB">
        <w:trPr>
          <w:trHeight w:val="660"/>
        </w:trPr>
        <w:tc>
          <w:tcPr>
            <w:tcW w:w="2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19E3D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05804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proofErr w:type="gramStart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英伟达</w:t>
            </w:r>
            <w:proofErr w:type="gramEnd"/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: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</w:t>
            </w:r>
            <w:proofErr w:type="spell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JetPack</w:t>
            </w:r>
            <w:proofErr w:type="spell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 xml:space="preserve"> (≥5.1.2), </w:t>
            </w:r>
            <w:proofErr w:type="spell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TensorRT</w:t>
            </w:r>
            <w:proofErr w:type="spellEnd"/>
          </w:p>
        </w:tc>
        <w:tc>
          <w:tcPr>
            <w:tcW w:w="33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D3A5C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</w:p>
        </w:tc>
      </w:tr>
      <w:tr w:rsidR="00DF1382" w:rsidRPr="00264A92" w14:paraId="141103BD" w14:textId="77777777" w:rsidTr="009A17EB">
        <w:trPr>
          <w:trHeight w:val="660"/>
        </w:trPr>
        <w:tc>
          <w:tcPr>
            <w:tcW w:w="2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D0F3C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E3788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寒武纪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: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</w:t>
            </w:r>
            <w:proofErr w:type="spell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MagicMind</w:t>
            </w:r>
            <w:proofErr w:type="spellEnd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 xml:space="preserve">, </w:t>
            </w:r>
            <w:proofErr w:type="spellStart"/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CNToolkit</w:t>
            </w:r>
            <w:proofErr w:type="spellEnd"/>
          </w:p>
        </w:tc>
        <w:tc>
          <w:tcPr>
            <w:tcW w:w="33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521DE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</w:p>
        </w:tc>
      </w:tr>
      <w:tr w:rsidR="00DF1382" w:rsidRPr="00264A92" w14:paraId="53C43715" w14:textId="77777777" w:rsidTr="009A17EB">
        <w:trPr>
          <w:trHeight w:val="660"/>
        </w:trPr>
        <w:tc>
          <w:tcPr>
            <w:tcW w:w="2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92514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浏览器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A062AF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Google Chrome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 xml:space="preserve"> (≥100) 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或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</w:t>
            </w:r>
            <w:r w:rsidRPr="00264A92">
              <w:rPr>
                <w:rFonts w:ascii="Segoe UI" w:eastAsia="宋体" w:hAnsi="Segoe UI" w:cs="Segoe UI"/>
                <w:b/>
                <w:bCs/>
                <w:color w:val="000000"/>
                <w:kern w:val="0"/>
                <w:sz w:val="22"/>
                <w:szCs w:val="22"/>
              </w:rPr>
              <w:t>Microsoft Edge</w:t>
            </w: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 (≥100)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69524" w14:textId="77777777" w:rsidR="00DF1382" w:rsidRPr="00264A92" w:rsidRDefault="00DF1382" w:rsidP="009A17EB">
            <w:pPr>
              <w:widowControl/>
              <w:spacing w:line="240" w:lineRule="auto"/>
              <w:jc w:val="left"/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</w:pPr>
            <w:r w:rsidRPr="00264A92">
              <w:rPr>
                <w:rFonts w:ascii="Segoe UI" w:eastAsia="宋体" w:hAnsi="Segoe UI" w:cs="Segoe UI"/>
                <w:color w:val="000000"/>
                <w:kern w:val="0"/>
                <w:sz w:val="22"/>
                <w:szCs w:val="22"/>
              </w:rPr>
              <w:t>客户端访问浏览器要求。</w:t>
            </w:r>
          </w:p>
        </w:tc>
      </w:tr>
    </w:tbl>
    <w:p w14:paraId="5317385A" w14:textId="49499327" w:rsidR="00DF1382" w:rsidRDefault="00DF1382" w:rsidP="00DF1382">
      <w:pPr>
        <w:pStyle w:val="a0"/>
      </w:pPr>
      <w:r>
        <w:rPr>
          <w:rFonts w:hint="eastAsia"/>
        </w:rPr>
        <w:t>一键部署方案</w:t>
      </w:r>
      <w:r>
        <w:rPr>
          <w:rFonts w:hint="eastAsia"/>
        </w:rPr>
        <w:t>:</w:t>
      </w:r>
      <w:r>
        <w:rPr>
          <w:rFonts w:hint="eastAsia"/>
        </w:rPr>
        <w:t>：</w:t>
      </w:r>
    </w:p>
    <w:p w14:paraId="64B3AA86" w14:textId="3CD9AB2A" w:rsidR="00DF1382" w:rsidRDefault="00DF1382" w:rsidP="00DF1382">
      <w:pPr>
        <w:pStyle w:val="a0"/>
      </w:pPr>
      <w:r>
        <w:rPr>
          <w:rFonts w:hint="eastAsia"/>
        </w:rPr>
        <w:t>提供基于</w:t>
      </w:r>
      <w:r>
        <w:rPr>
          <w:rFonts w:hint="eastAsia"/>
        </w:rPr>
        <w:t xml:space="preserve"> Ansible </w:t>
      </w:r>
      <w:r>
        <w:rPr>
          <w:rFonts w:hint="eastAsia"/>
        </w:rPr>
        <w:t>的自动化部署脚本：</w:t>
      </w:r>
    </w:p>
    <w:p w14:paraId="68228BC6" w14:textId="05883544" w:rsidR="00DF1382" w:rsidRDefault="00DF1382" w:rsidP="00DF1382">
      <w:pPr>
        <w:pStyle w:val="a0"/>
      </w:pPr>
      <w:r>
        <w:rPr>
          <w:rFonts w:hint="eastAsia"/>
        </w:rPr>
        <w:t>清单配置</w:t>
      </w:r>
      <w:r>
        <w:rPr>
          <w:rFonts w:hint="eastAsia"/>
        </w:rPr>
        <w:t xml:space="preserve">: </w:t>
      </w:r>
      <w:r>
        <w:rPr>
          <w:rFonts w:hint="eastAsia"/>
        </w:rPr>
        <w:t>在</w:t>
      </w:r>
      <w:r>
        <w:rPr>
          <w:rFonts w:hint="eastAsia"/>
        </w:rPr>
        <w:t xml:space="preserve"> hosts.ini </w:t>
      </w:r>
      <w:r>
        <w:rPr>
          <w:rFonts w:hint="eastAsia"/>
        </w:rPr>
        <w:t>文件中配置</w:t>
      </w:r>
      <w:proofErr w:type="gramStart"/>
      <w:r>
        <w:rPr>
          <w:rFonts w:hint="eastAsia"/>
        </w:rPr>
        <w:t>调试机</w:t>
      </w:r>
      <w:proofErr w:type="gramEnd"/>
      <w:r>
        <w:rPr>
          <w:rFonts w:hint="eastAsia"/>
        </w:rPr>
        <w:t>和各测试节点的</w:t>
      </w:r>
      <w:r>
        <w:rPr>
          <w:rFonts w:hint="eastAsia"/>
        </w:rPr>
        <w:t>IP</w:t>
      </w:r>
      <w:r>
        <w:rPr>
          <w:rFonts w:hint="eastAsia"/>
        </w:rPr>
        <w:t>地址、用户名、密码</w:t>
      </w:r>
      <w:r>
        <w:rPr>
          <w:rFonts w:hint="eastAsia"/>
        </w:rPr>
        <w:t>/</w:t>
      </w:r>
      <w:r>
        <w:rPr>
          <w:rFonts w:hint="eastAsia"/>
        </w:rPr>
        <w:t>密钥。</w:t>
      </w:r>
    </w:p>
    <w:p w14:paraId="47544EF9" w14:textId="55701E5C" w:rsidR="00DF1382" w:rsidRDefault="00DF1382" w:rsidP="00DF1382">
      <w:pPr>
        <w:pStyle w:val="a0"/>
      </w:pPr>
      <w:r>
        <w:rPr>
          <w:rFonts w:hint="eastAsia"/>
        </w:rPr>
        <w:t>环境检查</w:t>
      </w:r>
      <w:r>
        <w:rPr>
          <w:rFonts w:hint="eastAsia"/>
        </w:rPr>
        <w:t xml:space="preserve">: </w:t>
      </w:r>
      <w:r>
        <w:rPr>
          <w:rFonts w:hint="eastAsia"/>
        </w:rPr>
        <w:t>运行</w:t>
      </w:r>
      <w:r>
        <w:rPr>
          <w:rFonts w:hint="eastAsia"/>
        </w:rPr>
        <w:t xml:space="preserve"> ansible-playbook </w:t>
      </w:r>
      <w:proofErr w:type="spellStart"/>
      <w:r>
        <w:rPr>
          <w:rFonts w:hint="eastAsia"/>
        </w:rPr>
        <w:t>precheck.yml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检查基础环境。</w:t>
      </w:r>
    </w:p>
    <w:p w14:paraId="5EED39EF" w14:textId="269F0FF1" w:rsidR="00DF1382" w:rsidRDefault="00DF1382" w:rsidP="00DF1382">
      <w:pPr>
        <w:pStyle w:val="a0"/>
      </w:pPr>
      <w:r>
        <w:rPr>
          <w:rFonts w:hint="eastAsia"/>
        </w:rPr>
        <w:t>分步部署</w:t>
      </w:r>
      <w:r>
        <w:rPr>
          <w:rFonts w:hint="eastAsia"/>
        </w:rPr>
        <w:t xml:space="preserve">: </w:t>
      </w:r>
      <w:r>
        <w:rPr>
          <w:rFonts w:hint="eastAsia"/>
        </w:rPr>
        <w:t>运行</w:t>
      </w:r>
      <w:r>
        <w:rPr>
          <w:rFonts w:hint="eastAsia"/>
        </w:rPr>
        <w:t xml:space="preserve"> ansible-playbook </w:t>
      </w:r>
      <w:proofErr w:type="spellStart"/>
      <w:r>
        <w:rPr>
          <w:rFonts w:hint="eastAsia"/>
        </w:rPr>
        <w:t>deploy_debug_machine.yml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部署</w:t>
      </w:r>
      <w:proofErr w:type="gramStart"/>
      <w:r>
        <w:rPr>
          <w:rFonts w:hint="eastAsia"/>
        </w:rPr>
        <w:t>调试机</w:t>
      </w:r>
      <w:proofErr w:type="gramEnd"/>
      <w:r>
        <w:rPr>
          <w:rFonts w:hint="eastAsia"/>
        </w:rPr>
        <w:t>所有服务；运行</w:t>
      </w:r>
      <w:r>
        <w:rPr>
          <w:rFonts w:hint="eastAsia"/>
        </w:rPr>
        <w:t xml:space="preserve"> ansible-playbook </w:t>
      </w:r>
      <w:proofErr w:type="spellStart"/>
      <w:r>
        <w:rPr>
          <w:rFonts w:hint="eastAsia"/>
        </w:rPr>
        <w:t>deploy_target_nodes.yml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为各测试节点安装最小化</w:t>
      </w:r>
      <w:r>
        <w:rPr>
          <w:rFonts w:hint="eastAsia"/>
        </w:rPr>
        <w:t>SDK</w:t>
      </w:r>
      <w:r>
        <w:rPr>
          <w:rFonts w:hint="eastAsia"/>
        </w:rPr>
        <w:t>环境。</w:t>
      </w:r>
    </w:p>
    <w:p w14:paraId="6C51D5C8" w14:textId="3F33630C" w:rsidR="00DF1382" w:rsidRDefault="00DF1382" w:rsidP="00DF1382">
      <w:pPr>
        <w:pStyle w:val="a0"/>
      </w:pPr>
      <w:r>
        <w:rPr>
          <w:rFonts w:hint="eastAsia"/>
        </w:rPr>
        <w:t>健康检查</w:t>
      </w:r>
      <w:r>
        <w:rPr>
          <w:rFonts w:hint="eastAsia"/>
        </w:rPr>
        <w:t xml:space="preserve">: </w:t>
      </w:r>
      <w:r>
        <w:rPr>
          <w:rFonts w:hint="eastAsia"/>
        </w:rPr>
        <w:t>部署完成后，脚本自动校验各服务状态和节点连通性。整个部署过程可在</w:t>
      </w:r>
      <w:r>
        <w:rPr>
          <w:rFonts w:hint="eastAsia"/>
        </w:rPr>
        <w:t xml:space="preserve"> 2</w:t>
      </w:r>
      <w:r>
        <w:rPr>
          <w:rFonts w:hint="eastAsia"/>
        </w:rPr>
        <w:t>小时内</w:t>
      </w:r>
      <w:r>
        <w:rPr>
          <w:rFonts w:hint="eastAsia"/>
        </w:rPr>
        <w:t xml:space="preserve"> </w:t>
      </w:r>
      <w:r>
        <w:rPr>
          <w:rFonts w:hint="eastAsia"/>
        </w:rPr>
        <w:t>完成。</w:t>
      </w:r>
    </w:p>
    <w:p w14:paraId="1A835777" w14:textId="77777777" w:rsidR="00DF1382" w:rsidRPr="000A31F0" w:rsidRDefault="00DF1382" w:rsidP="00DF1382">
      <w:pPr>
        <w:pStyle w:val="4"/>
        <w:rPr>
          <w:rFonts w:ascii="仿宋_GB2312" w:hAnsi="仿宋_GB2312" w:cs="仿宋_GB2312" w:hint="eastAsia"/>
          <w:bCs/>
        </w:rPr>
      </w:pPr>
      <w:r w:rsidRPr="000A31F0">
        <w:rPr>
          <w:rFonts w:ascii="仿宋_GB2312" w:hAnsi="仿宋_GB2312" w:cs="仿宋_GB2312" w:hint="eastAsia"/>
          <w:bCs/>
        </w:rPr>
        <w:lastRenderedPageBreak/>
        <w:t xml:space="preserve">4.3 </w:t>
      </w:r>
      <w:r w:rsidRPr="000A31F0">
        <w:rPr>
          <w:rFonts w:ascii="仿宋_GB2312" w:hAnsi="仿宋_GB2312" w:cs="仿宋_GB2312" w:hint="eastAsia"/>
          <w:bCs/>
        </w:rPr>
        <w:t>性能优化策略</w:t>
      </w:r>
    </w:p>
    <w:p w14:paraId="3BBF22CF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为保障系统在资源受限的</w:t>
      </w:r>
      <w:proofErr w:type="gramStart"/>
      <w:r>
        <w:rPr>
          <w:rFonts w:hint="eastAsia"/>
        </w:rPr>
        <w:t>调试机环境</w:t>
      </w:r>
      <w:proofErr w:type="gramEnd"/>
      <w:r>
        <w:rPr>
          <w:rFonts w:hint="eastAsia"/>
        </w:rPr>
        <w:t>中长期稳定运行，实施以下优化策略：</w:t>
      </w:r>
    </w:p>
    <w:p w14:paraId="5E02404C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服务资源限制</w:t>
      </w:r>
      <w:r>
        <w:rPr>
          <w:rFonts w:hint="eastAsia"/>
        </w:rPr>
        <w:t>:</w:t>
      </w:r>
    </w:p>
    <w:p w14:paraId="4854300A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为每个核心微服务（解析、转换、可视化）以及</w:t>
      </w:r>
      <w:r>
        <w:rPr>
          <w:rFonts w:hint="eastAsia"/>
        </w:rPr>
        <w:t>MySQL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进程，通过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 xml:space="preserve"> CPU</w:t>
      </w:r>
      <w:r>
        <w:rPr>
          <w:rFonts w:hint="eastAsia"/>
        </w:rPr>
        <w:t>和内存使用上限，防止单个服务异常耗尽全部资源。</w:t>
      </w:r>
    </w:p>
    <w:p w14:paraId="52909311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存储空间监控与告警</w:t>
      </w:r>
      <w:r>
        <w:rPr>
          <w:rFonts w:hint="eastAsia"/>
        </w:rPr>
        <w:t>:</w:t>
      </w:r>
    </w:p>
    <w:p w14:paraId="77F32BAE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部署定时任务（</w:t>
      </w:r>
      <w:r>
        <w:rPr>
          <w:rFonts w:hint="eastAsia"/>
        </w:rPr>
        <w:t>Cron Job</w:t>
      </w:r>
      <w:r>
        <w:rPr>
          <w:rFonts w:hint="eastAsia"/>
        </w:rPr>
        <w:t>），每</w:t>
      </w:r>
      <w:r>
        <w:rPr>
          <w:rFonts w:hint="eastAsia"/>
        </w:rPr>
        <w:t>30</w:t>
      </w:r>
      <w:r>
        <w:rPr>
          <w:rFonts w:hint="eastAsia"/>
        </w:rPr>
        <w:t>分钟检查一次系统存储盘和</w:t>
      </w:r>
      <w:proofErr w:type="spellStart"/>
      <w:r>
        <w:rPr>
          <w:rFonts w:hint="eastAsia"/>
        </w:rPr>
        <w:t>MinIO</w:t>
      </w:r>
      <w:proofErr w:type="spellEnd"/>
      <w:r>
        <w:rPr>
          <w:rFonts w:hint="eastAsia"/>
        </w:rPr>
        <w:t>存储桶的使用率。</w:t>
      </w:r>
    </w:p>
    <w:p w14:paraId="0CFD9328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当使用率</w:t>
      </w:r>
      <w:r>
        <w:rPr>
          <w:rFonts w:hint="eastAsia"/>
        </w:rPr>
        <w:t xml:space="preserve"> </w:t>
      </w:r>
      <w:r>
        <w:rPr>
          <w:rFonts w:hint="eastAsia"/>
        </w:rPr>
        <w:t>超过</w:t>
      </w:r>
      <w:r>
        <w:rPr>
          <w:rFonts w:hint="eastAsia"/>
        </w:rPr>
        <w:t xml:space="preserve">85% </w:t>
      </w:r>
      <w:r>
        <w:rPr>
          <w:rFonts w:hint="eastAsia"/>
        </w:rPr>
        <w:t>时，自动触发告警（</w:t>
      </w:r>
      <w:proofErr w:type="gramStart"/>
      <w:r>
        <w:rPr>
          <w:rFonts w:hint="eastAsia"/>
        </w:rPr>
        <w:t>前端弹窗</w:t>
      </w:r>
      <w:proofErr w:type="gramEnd"/>
      <w:r>
        <w:rPr>
          <w:rFonts w:hint="eastAsia"/>
        </w:rPr>
        <w:t>+</w:t>
      </w:r>
      <w:r>
        <w:rPr>
          <w:rFonts w:hint="eastAsia"/>
        </w:rPr>
        <w:t>日志记录），并自动加速执行日志清理和临时文件删除策略。</w:t>
      </w:r>
    </w:p>
    <w:p w14:paraId="4ADAEACE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网络</w:t>
      </w:r>
      <w:proofErr w:type="gramStart"/>
      <w:r>
        <w:rPr>
          <w:rFonts w:hint="eastAsia"/>
        </w:rPr>
        <w:t>连接池化管理</w:t>
      </w:r>
      <w:proofErr w:type="gramEnd"/>
      <w:r>
        <w:rPr>
          <w:rFonts w:hint="eastAsia"/>
        </w:rPr>
        <w:t>:</w:t>
      </w:r>
    </w:p>
    <w:p w14:paraId="747A73CE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所有数据库（</w:t>
      </w:r>
      <w:r>
        <w:rPr>
          <w:rFonts w:hint="eastAsia"/>
        </w:rPr>
        <w:t>MySQL</w:t>
      </w:r>
      <w:r>
        <w:rPr>
          <w:rFonts w:hint="eastAsia"/>
        </w:rPr>
        <w:t>）、缓存（</w:t>
      </w:r>
      <w:r>
        <w:rPr>
          <w:rFonts w:hint="eastAsia"/>
        </w:rPr>
        <w:t>Redis</w:t>
      </w:r>
      <w:r>
        <w:rPr>
          <w:rFonts w:hint="eastAsia"/>
        </w:rPr>
        <w:t>）、对象存储（</w:t>
      </w:r>
      <w:proofErr w:type="spellStart"/>
      <w:r>
        <w:rPr>
          <w:rFonts w:hint="eastAsia"/>
        </w:rPr>
        <w:t>MinIO</w:t>
      </w:r>
      <w:proofErr w:type="spellEnd"/>
      <w:r>
        <w:rPr>
          <w:rFonts w:hint="eastAsia"/>
        </w:rPr>
        <w:t>）的连接均采用连接池，限制最大连接数，避免频繁创建和销毁连接的开销。</w:t>
      </w:r>
    </w:p>
    <w:p w14:paraId="25F29612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与测试节点的</w:t>
      </w:r>
      <w:r>
        <w:rPr>
          <w:rFonts w:hint="eastAsia"/>
        </w:rPr>
        <w:t>SSH</w:t>
      </w:r>
      <w:r>
        <w:rPr>
          <w:rFonts w:hint="eastAsia"/>
        </w:rPr>
        <w:t>连接采用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paramiko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连接池</w:t>
      </w:r>
      <w:r>
        <w:rPr>
          <w:rFonts w:hint="eastAsia"/>
        </w:rPr>
        <w:t xml:space="preserve"> </w:t>
      </w:r>
      <w:r>
        <w:rPr>
          <w:rFonts w:hint="eastAsia"/>
        </w:rPr>
        <w:t>或持久化连接复用技术，减少建立连接的延迟。</w:t>
      </w:r>
    </w:p>
    <w:p w14:paraId="0980424A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任务调度弹性策略</w:t>
      </w:r>
      <w:r>
        <w:rPr>
          <w:rFonts w:hint="eastAsia"/>
        </w:rPr>
        <w:t>:</w:t>
      </w:r>
    </w:p>
    <w:p w14:paraId="5F59ACE5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系统监控</w:t>
      </w:r>
      <w:proofErr w:type="gramStart"/>
      <w:r>
        <w:rPr>
          <w:rFonts w:hint="eastAsia"/>
        </w:rPr>
        <w:t>调试机</w:t>
      </w:r>
      <w:proofErr w:type="gramEnd"/>
      <w:r>
        <w:rPr>
          <w:rFonts w:hint="eastAsia"/>
        </w:rPr>
        <w:t>本身的</w:t>
      </w:r>
      <w:r>
        <w:rPr>
          <w:rFonts w:hint="eastAsia"/>
        </w:rPr>
        <w:t>CPU/</w:t>
      </w:r>
      <w:r>
        <w:rPr>
          <w:rFonts w:hint="eastAsia"/>
        </w:rPr>
        <w:t>内存负载。当负载持续超过设定阈值（如</w:t>
      </w:r>
      <w:r>
        <w:rPr>
          <w:rFonts w:hint="eastAsia"/>
        </w:rPr>
        <w:t>CPU&gt;80%</w:t>
      </w:r>
      <w:r>
        <w:rPr>
          <w:rFonts w:hint="eastAsia"/>
        </w:rPr>
        <w:t>）时，自动降低前端状态轮询的频率（如从</w:t>
      </w:r>
      <w:r>
        <w:rPr>
          <w:rFonts w:hint="eastAsia"/>
        </w:rPr>
        <w:t>5</w:t>
      </w:r>
      <w:r>
        <w:rPr>
          <w:rFonts w:hint="eastAsia"/>
        </w:rPr>
        <w:t>秒一次改为</w:t>
      </w:r>
      <w:r>
        <w:rPr>
          <w:rFonts w:hint="eastAsia"/>
        </w:rPr>
        <w:t>10</w:t>
      </w:r>
      <w:r>
        <w:rPr>
          <w:rFonts w:hint="eastAsia"/>
        </w:rPr>
        <w:t>秒一次），并暂停接收新的转换任务，直至负载回落。</w:t>
      </w:r>
    </w:p>
    <w:p w14:paraId="61E544D8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lastRenderedPageBreak/>
        <w:t>日志分级与滚动覆盖</w:t>
      </w:r>
      <w:r>
        <w:rPr>
          <w:rFonts w:hint="eastAsia"/>
        </w:rPr>
        <w:t>:</w:t>
      </w:r>
    </w:p>
    <w:p w14:paraId="0D76BF97" w14:textId="77777777" w:rsidR="00DF138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采用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Logrotate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工具对系统日志、应用日志进行管理，设置“按天切割”和“保留最近</w:t>
      </w:r>
      <w:r>
        <w:rPr>
          <w:rFonts w:hint="eastAsia"/>
        </w:rPr>
        <w:t>7</w:t>
      </w:r>
      <w:r>
        <w:rPr>
          <w:rFonts w:hint="eastAsia"/>
        </w:rPr>
        <w:t>天”的策略。</w:t>
      </w:r>
    </w:p>
    <w:p w14:paraId="47B624D9" w14:textId="58CCEF39" w:rsidR="00DF1382" w:rsidRPr="00264A92" w:rsidRDefault="00DF1382" w:rsidP="00DF1382">
      <w:pPr>
        <w:pStyle w:val="a0"/>
        <w:rPr>
          <w:rFonts w:hint="eastAsia"/>
        </w:rPr>
      </w:pPr>
      <w:r>
        <w:rPr>
          <w:rFonts w:hint="eastAsia"/>
        </w:rPr>
        <w:t>只记录</w:t>
      </w:r>
      <w:r>
        <w:rPr>
          <w:rFonts w:hint="eastAsia"/>
        </w:rPr>
        <w:t xml:space="preserve"> INFO</w:t>
      </w:r>
      <w:r>
        <w:rPr>
          <w:rFonts w:hint="eastAsia"/>
        </w:rPr>
        <w:t>、</w:t>
      </w:r>
      <w:r>
        <w:rPr>
          <w:rFonts w:hint="eastAsia"/>
        </w:rPr>
        <w:t xml:space="preserve">WARNING </w:t>
      </w:r>
      <w:r>
        <w:rPr>
          <w:rFonts w:hint="eastAsia"/>
        </w:rPr>
        <w:t>和</w:t>
      </w:r>
      <w:r>
        <w:rPr>
          <w:rFonts w:hint="eastAsia"/>
        </w:rPr>
        <w:t xml:space="preserve"> ERROR </w:t>
      </w:r>
      <w:r>
        <w:rPr>
          <w:rFonts w:hint="eastAsia"/>
        </w:rPr>
        <w:t>级别的日志，调试（</w:t>
      </w:r>
      <w:r>
        <w:rPr>
          <w:rFonts w:hint="eastAsia"/>
        </w:rPr>
        <w:t>DEBUG</w:t>
      </w:r>
      <w:r>
        <w:rPr>
          <w:rFonts w:hint="eastAsia"/>
        </w:rPr>
        <w:t>）日志仅在排查问题时手动开启。</w:t>
      </w:r>
    </w:p>
    <w:p w14:paraId="31B069AE" w14:textId="77777777" w:rsidR="00DF1382" w:rsidRPr="0052293F" w:rsidRDefault="00DF1382" w:rsidP="00DF1382">
      <w:pPr>
        <w:pStyle w:val="3"/>
        <w:numPr>
          <w:ilvl w:val="0"/>
          <w:numId w:val="4"/>
        </w:numPr>
        <w:ind w:left="425" w:hanging="425"/>
      </w:pPr>
      <w:r w:rsidRPr="0052293F">
        <w:rPr>
          <w:bCs/>
        </w:rPr>
        <w:t>质量保障措施</w:t>
      </w:r>
    </w:p>
    <w:p w14:paraId="57D311AD" w14:textId="77777777" w:rsidR="00DF1382" w:rsidRPr="0052293F" w:rsidRDefault="00DF1382" w:rsidP="00DF1382">
      <w:r w:rsidRPr="0052293F">
        <w:t>为确保</w:t>
      </w:r>
      <w:proofErr w:type="gramStart"/>
      <w:r w:rsidRPr="0052293F">
        <w:t>本工具</w:t>
      </w:r>
      <w:proofErr w:type="gramEnd"/>
      <w:r w:rsidRPr="0052293F">
        <w:t>在试验场内场复杂苛刻的环境中稳定、可靠地运行，并精准达成项目核心指标，我们制定了以下多层次、全流程的质量保障措施。</w:t>
      </w:r>
    </w:p>
    <w:p w14:paraId="5759EF0A" w14:textId="77777777" w:rsidR="00DF1382" w:rsidRPr="0052293F" w:rsidRDefault="00DF1382" w:rsidP="00DF1382">
      <w:pPr>
        <w:pStyle w:val="4"/>
        <w:rPr>
          <w:rFonts w:ascii="仿宋_GB2312" w:hAnsi="仿宋_GB2312" w:cs="仿宋_GB2312"/>
          <w:bCs/>
        </w:rPr>
      </w:pPr>
      <w:r w:rsidRPr="0052293F">
        <w:rPr>
          <w:rFonts w:ascii="仿宋_GB2312" w:hAnsi="仿宋_GB2312" w:cs="仿宋_GB2312"/>
          <w:bCs/>
        </w:rPr>
        <w:t xml:space="preserve">5.1 </w:t>
      </w:r>
      <w:r w:rsidRPr="0052293F">
        <w:rPr>
          <w:rFonts w:ascii="仿宋_GB2312" w:hAnsi="仿宋_GB2312" w:cs="仿宋_GB2312"/>
          <w:bCs/>
        </w:rPr>
        <w:t>兼容性保障</w:t>
      </w:r>
    </w:p>
    <w:p w14:paraId="303440A1" w14:textId="77777777" w:rsidR="00DF1382" w:rsidRPr="0052293F" w:rsidRDefault="00DF1382" w:rsidP="00DF1382">
      <w:r w:rsidRPr="0052293F">
        <w:t>兼容性是本项目的基石，旨在确保</w:t>
      </w:r>
      <w:r w:rsidRPr="0052293F">
        <w:t>20</w:t>
      </w:r>
      <w:r w:rsidRPr="0052293F">
        <w:t>类模型在</w:t>
      </w:r>
      <w:r w:rsidRPr="0052293F">
        <w:t>4</w:t>
      </w:r>
      <w:r w:rsidRPr="0052293F">
        <w:t>类异构平台上都能成功转换与运行。</w:t>
      </w:r>
    </w:p>
    <w:p w14:paraId="5FA02CD7" w14:textId="77777777" w:rsidR="00DF1382" w:rsidRPr="0052293F" w:rsidRDefault="00DF1382" w:rsidP="00DF1382">
      <w:pPr>
        <w:numPr>
          <w:ilvl w:val="0"/>
          <w:numId w:val="20"/>
        </w:numPr>
      </w:pPr>
      <w:proofErr w:type="gramStart"/>
      <w:r w:rsidRPr="0052293F">
        <w:rPr>
          <w:b/>
          <w:bCs/>
        </w:rPr>
        <w:t>算子级</w:t>
      </w:r>
      <w:proofErr w:type="gramEnd"/>
      <w:r w:rsidRPr="0052293F">
        <w:rPr>
          <w:b/>
          <w:bCs/>
        </w:rPr>
        <w:t>兼容性测试</w:t>
      </w:r>
      <w:r w:rsidRPr="0052293F">
        <w:rPr>
          <w:b/>
          <w:bCs/>
        </w:rPr>
        <w:t>:</w:t>
      </w:r>
    </w:p>
    <w:p w14:paraId="1EE51178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建立核心算子库</w:t>
      </w:r>
      <w:r w:rsidRPr="0052293F">
        <w:rPr>
          <w:b/>
          <w:bCs/>
        </w:rPr>
        <w:t>:</w:t>
      </w:r>
      <w:r w:rsidRPr="0052293F">
        <w:t> </w:t>
      </w:r>
      <w:r w:rsidRPr="0052293F">
        <w:t>梳理</w:t>
      </w:r>
      <w:r w:rsidRPr="0052293F">
        <w:t>20</w:t>
      </w:r>
      <w:r w:rsidRPr="0052293F">
        <w:t>类目标模型所涉及的所有算子，形成一个</w:t>
      </w:r>
      <w:r w:rsidRPr="0052293F">
        <w:rPr>
          <w:b/>
          <w:bCs/>
        </w:rPr>
        <w:t>核心算子清单</w:t>
      </w:r>
      <w:r w:rsidRPr="0052293F">
        <w:t>。</w:t>
      </w:r>
    </w:p>
    <w:p w14:paraId="54DBE882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平台算子映射验证</w:t>
      </w:r>
      <w:r w:rsidRPr="0052293F">
        <w:rPr>
          <w:b/>
          <w:bCs/>
        </w:rPr>
        <w:t>:</w:t>
      </w:r>
      <w:r w:rsidRPr="0052293F">
        <w:t> </w:t>
      </w:r>
      <w:r w:rsidRPr="0052293F">
        <w:t>针对清单中的每个算子，在</w:t>
      </w:r>
      <w:r w:rsidRPr="0052293F">
        <w:t>4</w:t>
      </w:r>
      <w:r w:rsidRPr="0052293F">
        <w:t>类目标平台上进行一一验证，确保</w:t>
      </w:r>
      <w:r w:rsidRPr="0052293F">
        <w:t>ONNX</w:t>
      </w:r>
      <w:r w:rsidRPr="0052293F">
        <w:t>算子能准确映射到平台专用算子。对于不支持的算子（</w:t>
      </w:r>
      <w:r w:rsidRPr="0052293F">
        <w:t>OP</w:t>
      </w:r>
      <w:r w:rsidRPr="0052293F">
        <w:t>），</w:t>
      </w:r>
      <w:r w:rsidRPr="0052293F">
        <w:rPr>
          <w:b/>
          <w:bCs/>
        </w:rPr>
        <w:t>在平台专属插件中预置替代方案</w:t>
      </w:r>
      <w:r w:rsidRPr="0052293F">
        <w:t>（如算子分解、等价替换），并在技术文档中明确记录。</w:t>
      </w:r>
    </w:p>
    <w:p w14:paraId="13739ABF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版本管控</w:t>
      </w:r>
      <w:r w:rsidRPr="0052293F">
        <w:rPr>
          <w:b/>
          <w:bCs/>
        </w:rPr>
        <w:t>:</w:t>
      </w:r>
      <w:r w:rsidRPr="0052293F">
        <w:t> </w:t>
      </w:r>
      <w:r w:rsidRPr="0052293F">
        <w:t>严格记录并匹配各平台专用转换工具（如</w:t>
      </w:r>
      <w:r w:rsidRPr="0052293F">
        <w:t>ATC</w:t>
      </w:r>
      <w:r w:rsidRPr="0052293F">
        <w:t>、</w:t>
      </w:r>
      <w:r w:rsidRPr="0052293F">
        <w:t>RKNN-Toolkit</w:t>
      </w:r>
      <w:r w:rsidRPr="0052293F">
        <w:t>、</w:t>
      </w:r>
      <w:proofErr w:type="spellStart"/>
      <w:r w:rsidRPr="0052293F">
        <w:t>TensorRT</w:t>
      </w:r>
      <w:proofErr w:type="spellEnd"/>
      <w:r w:rsidRPr="0052293F">
        <w:t>）的版本号，避免因工具链版本升级导致的算子支持变动。</w:t>
      </w:r>
    </w:p>
    <w:p w14:paraId="55044ADB" w14:textId="77777777" w:rsidR="00DF1382" w:rsidRPr="0052293F" w:rsidRDefault="00DF1382" w:rsidP="00DF1382">
      <w:pPr>
        <w:numPr>
          <w:ilvl w:val="0"/>
          <w:numId w:val="20"/>
        </w:numPr>
      </w:pPr>
      <w:proofErr w:type="gramStart"/>
      <w:r w:rsidRPr="0052293F">
        <w:rPr>
          <w:b/>
          <w:bCs/>
        </w:rPr>
        <w:lastRenderedPageBreak/>
        <w:t>模型级</w:t>
      </w:r>
      <w:proofErr w:type="gramEnd"/>
      <w:r w:rsidRPr="0052293F">
        <w:rPr>
          <w:b/>
          <w:bCs/>
        </w:rPr>
        <w:t>回归测试</w:t>
      </w:r>
      <w:r w:rsidRPr="0052293F">
        <w:rPr>
          <w:b/>
          <w:bCs/>
        </w:rPr>
        <w:t>:</w:t>
      </w:r>
    </w:p>
    <w:p w14:paraId="20B8999D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构建黄金测试集</w:t>
      </w:r>
      <w:r w:rsidRPr="0052293F">
        <w:rPr>
          <w:b/>
          <w:bCs/>
        </w:rPr>
        <w:t xml:space="preserve"> (Golden Dataset):</w:t>
      </w:r>
      <w:r w:rsidRPr="0052293F">
        <w:t> </w:t>
      </w:r>
      <w:r w:rsidRPr="0052293F">
        <w:t>为每一类模型选取</w:t>
      </w:r>
      <w:r w:rsidRPr="0052293F">
        <w:t>1-2</w:t>
      </w:r>
      <w:r w:rsidRPr="0052293F">
        <w:t>个标准</w:t>
      </w:r>
      <w:proofErr w:type="gramStart"/>
      <w:r w:rsidRPr="0052293F">
        <w:t>预训练</w:t>
      </w:r>
      <w:proofErr w:type="gramEnd"/>
      <w:r w:rsidRPr="0052293F">
        <w:t>权重（如</w:t>
      </w:r>
      <w:r w:rsidRPr="0052293F">
        <w:t>YOLOv8s, ResNet50, BERT-base</w:t>
      </w:r>
      <w:r w:rsidRPr="0052293F">
        <w:t>）作为</w:t>
      </w:r>
      <w:r w:rsidRPr="0052293F">
        <w:rPr>
          <w:b/>
          <w:bCs/>
        </w:rPr>
        <w:t>基准模型</w:t>
      </w:r>
      <w:r w:rsidRPr="0052293F">
        <w:t>，与其对应的标准测试数据（如</w:t>
      </w:r>
      <w:r w:rsidRPr="0052293F">
        <w:t>COCO val2017, ImageNet-1k</w:t>
      </w:r>
      <w:r w:rsidRPr="0052293F">
        <w:t>验证集）共同构成回归测试集。</w:t>
      </w:r>
    </w:p>
    <w:p w14:paraId="64E9DEA5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自动化回归流水线</w:t>
      </w:r>
      <w:r w:rsidRPr="0052293F">
        <w:rPr>
          <w:b/>
          <w:bCs/>
        </w:rPr>
        <w:t>:</w:t>
      </w:r>
      <w:r w:rsidRPr="0052293F">
        <w:t> </w:t>
      </w:r>
      <w:r w:rsidRPr="0052293F">
        <w:t>每日定时任务自动执行全套回归测试：将基准模型在</w:t>
      </w:r>
      <w:r w:rsidRPr="0052293F">
        <w:t>4</w:t>
      </w:r>
      <w:r w:rsidRPr="0052293F">
        <w:t>类平台上进行转换</w:t>
      </w:r>
      <w:r w:rsidRPr="0052293F">
        <w:t>→</w:t>
      </w:r>
      <w:r w:rsidRPr="0052293F">
        <w:t>推理</w:t>
      </w:r>
      <w:r w:rsidRPr="0052293F">
        <w:t>→</w:t>
      </w:r>
      <w:r w:rsidRPr="0052293F">
        <w:t>获取精度指标。</w:t>
      </w:r>
    </w:p>
    <w:p w14:paraId="7B0F4C22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精度基线对比</w:t>
      </w:r>
      <w:r w:rsidRPr="0052293F">
        <w:rPr>
          <w:b/>
          <w:bCs/>
        </w:rPr>
        <w:t>:</w:t>
      </w:r>
      <w:r w:rsidRPr="0052293F">
        <w:t> </w:t>
      </w:r>
      <w:r w:rsidRPr="0052293F">
        <w:t>将测试结果与预存的</w:t>
      </w:r>
      <w:r w:rsidRPr="0052293F">
        <w:rPr>
          <w:b/>
          <w:bCs/>
        </w:rPr>
        <w:t>精度基线</w:t>
      </w:r>
      <w:r w:rsidRPr="0052293F">
        <w:t>（以</w:t>
      </w:r>
      <w:proofErr w:type="gramStart"/>
      <w:r w:rsidRPr="0052293F">
        <w:t>英伟达</w:t>
      </w:r>
      <w:proofErr w:type="gramEnd"/>
      <w:r w:rsidRPr="0052293F">
        <w:t>FP32</w:t>
      </w:r>
      <w:r w:rsidRPr="0052293F">
        <w:t>精度为基准）进行自动比对。若某项指标（如</w:t>
      </w:r>
      <w:proofErr w:type="spellStart"/>
      <w:r w:rsidRPr="0052293F">
        <w:t>mAP</w:t>
      </w:r>
      <w:proofErr w:type="spellEnd"/>
      <w:r w:rsidRPr="0052293F">
        <w:t>, Top-1 Acc</w:t>
      </w:r>
      <w:r w:rsidRPr="0052293F">
        <w:t>）</w:t>
      </w:r>
      <w:r w:rsidRPr="0052293F">
        <w:rPr>
          <w:b/>
          <w:bCs/>
        </w:rPr>
        <w:t>偏差超过</w:t>
      </w:r>
      <w:r w:rsidRPr="0052293F">
        <w:rPr>
          <w:b/>
          <w:bCs/>
        </w:rPr>
        <w:t>8%</w:t>
      </w:r>
      <w:r w:rsidRPr="0052293F">
        <w:rPr>
          <w:b/>
          <w:bCs/>
        </w:rPr>
        <w:t>的阈值</w:t>
      </w:r>
      <w:r w:rsidRPr="0052293F">
        <w:t>，系统会自动告警并生成报告，通知开发人员排查兼容性问题。</w:t>
      </w:r>
    </w:p>
    <w:p w14:paraId="14E8BFA5" w14:textId="77777777" w:rsidR="00DF1382" w:rsidRPr="0052293F" w:rsidRDefault="00DF1382" w:rsidP="00DF1382">
      <w:pPr>
        <w:numPr>
          <w:ilvl w:val="0"/>
          <w:numId w:val="20"/>
        </w:numPr>
      </w:pPr>
      <w:r w:rsidRPr="0052293F">
        <w:rPr>
          <w:b/>
          <w:bCs/>
        </w:rPr>
        <w:t>环境隔离与复现</w:t>
      </w:r>
      <w:r w:rsidRPr="0052293F">
        <w:rPr>
          <w:b/>
          <w:bCs/>
        </w:rPr>
        <w:t>:</w:t>
      </w:r>
    </w:p>
    <w:p w14:paraId="400CEA31" w14:textId="77777777" w:rsidR="00DF1382" w:rsidRPr="0052293F" w:rsidRDefault="00DF1382" w:rsidP="00DF1382">
      <w:pPr>
        <w:ind w:leftChars="300" w:left="720"/>
      </w:pPr>
      <w:r w:rsidRPr="0052293F">
        <w:t>使用</w:t>
      </w:r>
      <w:r w:rsidRPr="0052293F">
        <w:t> </w:t>
      </w:r>
      <w:r w:rsidRPr="0052293F">
        <w:rPr>
          <w:b/>
          <w:bCs/>
        </w:rPr>
        <w:t>Conda</w:t>
      </w:r>
      <w:r w:rsidRPr="0052293F">
        <w:t> </w:t>
      </w:r>
      <w:r w:rsidRPr="0052293F">
        <w:t>将调试机上的</w:t>
      </w:r>
      <w:r w:rsidRPr="0052293F">
        <w:t>Python</w:t>
      </w:r>
      <w:r w:rsidRPr="0052293F">
        <w:t>环境与系统环境完全隔离，确保依赖库版本精确一致。</w:t>
      </w:r>
    </w:p>
    <w:p w14:paraId="4A813E0E" w14:textId="77777777" w:rsidR="00DF1382" w:rsidRPr="0052293F" w:rsidRDefault="00DF1382" w:rsidP="00DF1382">
      <w:pPr>
        <w:ind w:leftChars="300" w:left="720"/>
      </w:pPr>
      <w:r w:rsidRPr="0052293F">
        <w:t>为每个平台测试节点提供</w:t>
      </w:r>
      <w:r w:rsidRPr="0052293F">
        <w:rPr>
          <w:b/>
          <w:bCs/>
        </w:rPr>
        <w:t>标准化的</w:t>
      </w:r>
      <w:r w:rsidRPr="0052293F">
        <w:rPr>
          <w:b/>
          <w:bCs/>
        </w:rPr>
        <w:t>SDK</w:t>
      </w:r>
      <w:r w:rsidRPr="0052293F">
        <w:rPr>
          <w:b/>
          <w:bCs/>
        </w:rPr>
        <w:t>和驱动安装脚本</w:t>
      </w:r>
      <w:r w:rsidRPr="0052293F">
        <w:t>，保证测试环境的一致性，任何问题均可快速复现和定位。</w:t>
      </w:r>
    </w:p>
    <w:p w14:paraId="5B367A46" w14:textId="77777777" w:rsidR="00DF1382" w:rsidRPr="0052293F" w:rsidRDefault="00DF1382" w:rsidP="00DF1382">
      <w:pPr>
        <w:pStyle w:val="4"/>
        <w:rPr>
          <w:rFonts w:ascii="仿宋_GB2312" w:hAnsi="仿宋_GB2312" w:cs="仿宋_GB2312"/>
          <w:bCs/>
        </w:rPr>
      </w:pPr>
      <w:r w:rsidRPr="0052293F">
        <w:rPr>
          <w:rFonts w:ascii="仿宋_GB2312" w:hAnsi="仿宋_GB2312" w:cs="仿宋_GB2312"/>
          <w:bCs/>
        </w:rPr>
        <w:t xml:space="preserve">5.2 </w:t>
      </w:r>
      <w:r w:rsidRPr="0052293F">
        <w:rPr>
          <w:rFonts w:ascii="仿宋_GB2312" w:hAnsi="仿宋_GB2312" w:cs="仿宋_GB2312"/>
          <w:bCs/>
        </w:rPr>
        <w:t>稳定性保障</w:t>
      </w:r>
    </w:p>
    <w:p w14:paraId="53FDAB71" w14:textId="77777777" w:rsidR="00DF1382" w:rsidRPr="0052293F" w:rsidRDefault="00DF1382" w:rsidP="00DF1382">
      <w:r w:rsidRPr="0052293F">
        <w:t>稳定性保障旨在确保系统在</w:t>
      </w:r>
      <w:proofErr w:type="gramStart"/>
      <w:r w:rsidRPr="0052293F">
        <w:t>调试机长期</w:t>
      </w:r>
      <w:proofErr w:type="gramEnd"/>
      <w:r w:rsidRPr="0052293F">
        <w:t>运行过程中持续可用，能够处理各种异常情况。</w:t>
      </w:r>
    </w:p>
    <w:p w14:paraId="45A6E9FD" w14:textId="77777777" w:rsidR="00DF1382" w:rsidRPr="0052293F" w:rsidRDefault="00DF1382" w:rsidP="00DF1382">
      <w:pPr>
        <w:numPr>
          <w:ilvl w:val="0"/>
          <w:numId w:val="21"/>
        </w:numPr>
      </w:pPr>
      <w:r w:rsidRPr="0052293F">
        <w:rPr>
          <w:b/>
          <w:bCs/>
        </w:rPr>
        <w:t>资源防护与熔断机制</w:t>
      </w:r>
      <w:r w:rsidRPr="0052293F">
        <w:rPr>
          <w:b/>
          <w:bCs/>
        </w:rPr>
        <w:t>:</w:t>
      </w:r>
    </w:p>
    <w:p w14:paraId="2F6B63E1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资源水位监控</w:t>
      </w:r>
      <w:r w:rsidRPr="0052293F">
        <w:rPr>
          <w:b/>
          <w:bCs/>
        </w:rPr>
        <w:t>:</w:t>
      </w:r>
      <w:r w:rsidRPr="0052293F">
        <w:t> </w:t>
      </w:r>
      <w:r w:rsidRPr="0052293F">
        <w:t>如</w:t>
      </w:r>
      <w:r w:rsidRPr="0052293F">
        <w:t>4.3</w:t>
      </w:r>
      <w:r w:rsidRPr="0052293F">
        <w:t>节所述，实时监控</w:t>
      </w:r>
      <w:r w:rsidRPr="0052293F">
        <w:t>CPU</w:t>
      </w:r>
      <w:r w:rsidRPr="0052293F">
        <w:t>、内存、磁盘空间水位。不仅暂停新任务，当内存占用持续超过</w:t>
      </w:r>
      <w:r w:rsidRPr="0052293F">
        <w:t>90%</w:t>
      </w:r>
      <w:r w:rsidRPr="0052293F">
        <w:t>时，系统会</w:t>
      </w:r>
      <w:r w:rsidRPr="0052293F">
        <w:rPr>
          <w:b/>
          <w:bCs/>
        </w:rPr>
        <w:t>强制终止最耗资源的任务</w:t>
      </w:r>
      <w:r w:rsidRPr="0052293F">
        <w:t>，并记录日志，优先保障系统</w:t>
      </w:r>
      <w:proofErr w:type="gramStart"/>
      <w:r w:rsidRPr="0052293F">
        <w:t>不</w:t>
      </w:r>
      <w:proofErr w:type="gramEnd"/>
      <w:r w:rsidRPr="0052293F">
        <w:t>死机。</w:t>
      </w:r>
    </w:p>
    <w:p w14:paraId="45E387D4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lastRenderedPageBreak/>
        <w:t>服务进程守护</w:t>
      </w:r>
      <w:r w:rsidRPr="0052293F">
        <w:rPr>
          <w:b/>
          <w:bCs/>
        </w:rPr>
        <w:t>:</w:t>
      </w:r>
      <w:r w:rsidRPr="0052293F">
        <w:t> </w:t>
      </w:r>
      <w:r w:rsidRPr="0052293F">
        <w:t>使用</w:t>
      </w:r>
      <w:r w:rsidRPr="0052293F">
        <w:t> </w:t>
      </w:r>
      <w:proofErr w:type="spellStart"/>
      <w:r w:rsidRPr="0052293F">
        <w:rPr>
          <w:b/>
          <w:bCs/>
        </w:rPr>
        <w:t>Systemd</w:t>
      </w:r>
      <w:proofErr w:type="spellEnd"/>
      <w:r w:rsidRPr="0052293F">
        <w:t> </w:t>
      </w:r>
      <w:r w:rsidRPr="0052293F">
        <w:t>或</w:t>
      </w:r>
      <w:r w:rsidRPr="0052293F">
        <w:t> </w:t>
      </w:r>
      <w:r w:rsidRPr="0052293F">
        <w:rPr>
          <w:b/>
          <w:bCs/>
        </w:rPr>
        <w:t>Supervisor</w:t>
      </w:r>
      <w:r w:rsidRPr="0052293F">
        <w:t> </w:t>
      </w:r>
      <w:r w:rsidRPr="0052293F">
        <w:t>托管所有核心</w:t>
      </w:r>
      <w:proofErr w:type="gramStart"/>
      <w:r w:rsidRPr="0052293F">
        <w:t>微服务</w:t>
      </w:r>
      <w:proofErr w:type="gramEnd"/>
      <w:r w:rsidRPr="0052293F">
        <w:t>进程。当</w:t>
      </w:r>
      <w:proofErr w:type="gramStart"/>
      <w:r w:rsidRPr="0052293F">
        <w:t>某个服务</w:t>
      </w:r>
      <w:proofErr w:type="gramEnd"/>
      <w:r w:rsidRPr="0052293F">
        <w:t>因不可预知原因崩溃时，守护进程会在</w:t>
      </w:r>
      <w:r w:rsidRPr="0052293F">
        <w:t>5</w:t>
      </w:r>
      <w:r w:rsidRPr="0052293F">
        <w:t>秒内自动将其重启，并</w:t>
      </w:r>
      <w:proofErr w:type="gramStart"/>
      <w:r w:rsidRPr="0052293F">
        <w:t>记录重</w:t>
      </w:r>
      <w:proofErr w:type="gramEnd"/>
      <w:r w:rsidRPr="0052293F">
        <w:t>启事件。</w:t>
      </w:r>
    </w:p>
    <w:p w14:paraId="44DEA8BB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超时与重试机制</w:t>
      </w:r>
      <w:r w:rsidRPr="0052293F">
        <w:rPr>
          <w:b/>
          <w:bCs/>
        </w:rPr>
        <w:t>:</w:t>
      </w:r>
      <w:r w:rsidRPr="0052293F">
        <w:t> </w:t>
      </w:r>
      <w:r w:rsidRPr="0052293F">
        <w:t>所有远程调用（如</w:t>
      </w:r>
      <w:r w:rsidRPr="0052293F">
        <w:t>SSH</w:t>
      </w:r>
      <w:r w:rsidRPr="0052293F">
        <w:t>连接测试节点、调用平台转换工具）均设置</w:t>
      </w:r>
      <w:r w:rsidRPr="0052293F">
        <w:rPr>
          <w:b/>
          <w:bCs/>
        </w:rPr>
        <w:t>合理的超时时间</w:t>
      </w:r>
      <w:r w:rsidRPr="0052293F">
        <w:t>（如</w:t>
      </w:r>
      <w:r w:rsidRPr="0052293F">
        <w:t>300</w:t>
      </w:r>
      <w:r w:rsidRPr="0052293F">
        <w:t>秒）和</w:t>
      </w:r>
      <w:r w:rsidRPr="0052293F">
        <w:rPr>
          <w:b/>
          <w:bCs/>
        </w:rPr>
        <w:t>有限次数的重试策略</w:t>
      </w:r>
      <w:r w:rsidRPr="0052293F">
        <w:t>（如</w:t>
      </w:r>
      <w:r w:rsidRPr="0052293F">
        <w:t>2</w:t>
      </w:r>
      <w:r w:rsidRPr="0052293F">
        <w:t>次）。避免因单个节点无响应导致整个任务队列阻塞。</w:t>
      </w:r>
    </w:p>
    <w:p w14:paraId="2CFBEA2C" w14:textId="77777777" w:rsidR="00DF1382" w:rsidRPr="0052293F" w:rsidRDefault="00DF1382" w:rsidP="00DF1382">
      <w:pPr>
        <w:numPr>
          <w:ilvl w:val="0"/>
          <w:numId w:val="21"/>
        </w:numPr>
      </w:pPr>
      <w:r w:rsidRPr="0052293F">
        <w:rPr>
          <w:b/>
          <w:bCs/>
        </w:rPr>
        <w:t>异常处理与自恢复</w:t>
      </w:r>
      <w:r w:rsidRPr="0052293F">
        <w:rPr>
          <w:b/>
          <w:bCs/>
        </w:rPr>
        <w:t>:</w:t>
      </w:r>
    </w:p>
    <w:p w14:paraId="57536476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全局异常捕获</w:t>
      </w:r>
      <w:r w:rsidRPr="0052293F">
        <w:rPr>
          <w:b/>
          <w:bCs/>
        </w:rPr>
        <w:t>:</w:t>
      </w:r>
      <w:r w:rsidRPr="0052293F">
        <w:t> </w:t>
      </w:r>
      <w:r w:rsidRPr="0052293F">
        <w:t>在代码层面实现全局异常捕获（</w:t>
      </w:r>
      <w:r w:rsidRPr="0052293F">
        <w:t>Global Exception Handler</w:t>
      </w:r>
      <w:r w:rsidRPr="0052293F">
        <w:t>），对所有可能的异常（如文件读写错误、网络异常、格式解析错误）进行分类处理，避免界面卡死或服务崩溃。</w:t>
      </w:r>
    </w:p>
    <w:p w14:paraId="3541F1D6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任务状态机管理</w:t>
      </w:r>
      <w:r w:rsidRPr="0052293F">
        <w:rPr>
          <w:b/>
          <w:bCs/>
        </w:rPr>
        <w:t>:</w:t>
      </w:r>
      <w:r w:rsidRPr="0052293F">
        <w:t> </w:t>
      </w:r>
      <w:r w:rsidRPr="0052293F">
        <w:t>每个任务都有明确的状态机（如：等待</w:t>
      </w:r>
      <w:r w:rsidRPr="0052293F">
        <w:t>→</w:t>
      </w:r>
      <w:r w:rsidRPr="0052293F">
        <w:t>处理</w:t>
      </w:r>
      <w:r w:rsidRPr="0052293F">
        <w:t>→</w:t>
      </w:r>
      <w:r w:rsidRPr="0052293F">
        <w:t>成功</w:t>
      </w:r>
      <w:r w:rsidRPr="0052293F">
        <w:t>/</w:t>
      </w:r>
      <w:r w:rsidRPr="0052293F">
        <w:t>失败）。任何异常都会导致任务状态变为</w:t>
      </w:r>
      <w:r w:rsidRPr="0052293F">
        <w:t>“</w:t>
      </w:r>
      <w:r w:rsidRPr="0052293F">
        <w:t>失败</w:t>
      </w:r>
      <w:r w:rsidRPr="0052293F">
        <w:t>”</w:t>
      </w:r>
      <w:r w:rsidRPr="0052293F">
        <w:t>，并</w:t>
      </w:r>
      <w:r w:rsidRPr="0052293F">
        <w:rPr>
          <w:b/>
          <w:bCs/>
        </w:rPr>
        <w:t>记录详细的错误日志和上下文信息</w:t>
      </w:r>
      <w:r w:rsidRPr="0052293F">
        <w:t>。用户可手动重试失败的任务，系统会自动清理上次失败的残余文件。</w:t>
      </w:r>
    </w:p>
    <w:p w14:paraId="3DE778F5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数据一致性保障</w:t>
      </w:r>
      <w:r w:rsidRPr="0052293F">
        <w:rPr>
          <w:b/>
          <w:bCs/>
        </w:rPr>
        <w:t>:</w:t>
      </w:r>
      <w:r w:rsidRPr="0052293F">
        <w:t> </w:t>
      </w:r>
      <w:r w:rsidRPr="0052293F">
        <w:t>任务状态在</w:t>
      </w:r>
      <w:r w:rsidRPr="0052293F">
        <w:t>MySQL</w:t>
      </w:r>
      <w:r w:rsidRPr="0052293F">
        <w:t>（持久化）、</w:t>
      </w:r>
      <w:r w:rsidRPr="0052293F">
        <w:t>Redis</w:t>
      </w:r>
      <w:r w:rsidRPr="0052293F">
        <w:t>（缓存）、前端（显示）之间保持同步。通过定期同步和事务性操作，确保多处状态的一致，避免出现</w:t>
      </w:r>
      <w:r w:rsidRPr="0052293F">
        <w:t>“</w:t>
      </w:r>
      <w:r w:rsidRPr="0052293F">
        <w:t>前端显示成功，后端实际失败</w:t>
      </w:r>
      <w:r w:rsidRPr="0052293F">
        <w:t>”</w:t>
      </w:r>
      <w:r w:rsidRPr="0052293F">
        <w:t>的情况。</w:t>
      </w:r>
    </w:p>
    <w:p w14:paraId="74181D27" w14:textId="77777777" w:rsidR="00DF1382" w:rsidRPr="0052293F" w:rsidRDefault="00DF1382" w:rsidP="00DF1382">
      <w:pPr>
        <w:pStyle w:val="4"/>
        <w:rPr>
          <w:rFonts w:ascii="仿宋_GB2312" w:hAnsi="仿宋_GB2312" w:cs="仿宋_GB2312"/>
          <w:bCs/>
        </w:rPr>
      </w:pPr>
      <w:r w:rsidRPr="0052293F">
        <w:rPr>
          <w:rFonts w:ascii="仿宋_GB2312" w:hAnsi="仿宋_GB2312" w:cs="仿宋_GB2312"/>
          <w:bCs/>
        </w:rPr>
        <w:t xml:space="preserve">5.3 </w:t>
      </w:r>
      <w:r w:rsidRPr="0052293F">
        <w:rPr>
          <w:rFonts w:ascii="仿宋_GB2312" w:hAnsi="仿宋_GB2312" w:cs="仿宋_GB2312"/>
          <w:bCs/>
        </w:rPr>
        <w:t>性能保障</w:t>
      </w:r>
    </w:p>
    <w:p w14:paraId="5C234C50" w14:textId="77777777" w:rsidR="00DF1382" w:rsidRPr="0052293F" w:rsidRDefault="00DF1382" w:rsidP="00DF1382">
      <w:r w:rsidRPr="0052293F">
        <w:t>性能保障确保系统始终满足各项关键性能指标，为用户提供流畅的操作体验。</w:t>
      </w:r>
    </w:p>
    <w:p w14:paraId="51338FAC" w14:textId="77777777" w:rsidR="00DF1382" w:rsidRPr="0052293F" w:rsidRDefault="00DF1382" w:rsidP="00DF1382">
      <w:pPr>
        <w:numPr>
          <w:ilvl w:val="0"/>
          <w:numId w:val="22"/>
        </w:numPr>
      </w:pPr>
      <w:r w:rsidRPr="0052293F">
        <w:rPr>
          <w:b/>
          <w:bCs/>
        </w:rPr>
        <w:t>关键路径性能剖析</w:t>
      </w:r>
      <w:r w:rsidRPr="0052293F">
        <w:rPr>
          <w:b/>
          <w:bCs/>
        </w:rPr>
        <w:t xml:space="preserve"> (Profiling):</w:t>
      </w:r>
    </w:p>
    <w:p w14:paraId="421BA7EE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常态化性能监控</w:t>
      </w:r>
      <w:r w:rsidRPr="0052293F">
        <w:rPr>
          <w:b/>
          <w:bCs/>
        </w:rPr>
        <w:t>:</w:t>
      </w:r>
      <w:r w:rsidRPr="0052293F">
        <w:t> </w:t>
      </w:r>
      <w:r w:rsidRPr="0052293F">
        <w:t>在</w:t>
      </w:r>
      <w:proofErr w:type="gramStart"/>
      <w:r w:rsidRPr="0052293F">
        <w:t>系统内埋点</w:t>
      </w:r>
      <w:proofErr w:type="gramEnd"/>
      <w:r w:rsidRPr="0052293F">
        <w:t>，对</w:t>
      </w:r>
      <w:r w:rsidRPr="0052293F">
        <w:rPr>
          <w:b/>
          <w:bCs/>
        </w:rPr>
        <w:t>模型解析、格式转换、可视化渲染</w:t>
      </w:r>
      <w:r w:rsidRPr="0052293F">
        <w:t>等</w:t>
      </w:r>
      <w:r w:rsidRPr="0052293F">
        <w:lastRenderedPageBreak/>
        <w:t>核心流程的耗时进行持续监控和记录。</w:t>
      </w:r>
    </w:p>
    <w:p w14:paraId="3A062543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定期性能分析</w:t>
      </w:r>
      <w:r w:rsidRPr="0052293F">
        <w:rPr>
          <w:b/>
          <w:bCs/>
        </w:rPr>
        <w:t>:</w:t>
      </w:r>
      <w:r w:rsidRPr="0052293F">
        <w:t> </w:t>
      </w:r>
      <w:r w:rsidRPr="0052293F">
        <w:t>每周对性能日志进行分析，定位耗时最长的</w:t>
      </w:r>
      <w:r w:rsidRPr="0052293F">
        <w:t>“</w:t>
      </w:r>
      <w:r w:rsidRPr="0052293F">
        <w:t>热点</w:t>
      </w:r>
      <w:r w:rsidRPr="0052293F">
        <w:t>”</w:t>
      </w:r>
      <w:r w:rsidRPr="0052293F">
        <w:t>函数。使用</w:t>
      </w:r>
      <w:r w:rsidRPr="0052293F">
        <w:t> </w:t>
      </w:r>
      <w:r w:rsidRPr="0052293F">
        <w:rPr>
          <w:b/>
          <w:bCs/>
        </w:rPr>
        <w:t>Python Profiler (</w:t>
      </w:r>
      <w:proofErr w:type="spellStart"/>
      <w:r w:rsidRPr="0052293F">
        <w:rPr>
          <w:b/>
          <w:bCs/>
        </w:rPr>
        <w:t>cProfile</w:t>
      </w:r>
      <w:proofErr w:type="spellEnd"/>
      <w:r w:rsidRPr="0052293F">
        <w:rPr>
          <w:b/>
          <w:bCs/>
        </w:rPr>
        <w:t>)</w:t>
      </w:r>
      <w:r w:rsidRPr="0052293F">
        <w:t> </w:t>
      </w:r>
      <w:r w:rsidRPr="0052293F">
        <w:t>工具进行深度剖析，针对性地进行代码优化（如算法优化、引入缓存、并行计算）。</w:t>
      </w:r>
    </w:p>
    <w:p w14:paraId="18D03FFA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大模型专项优化</w:t>
      </w:r>
      <w:r w:rsidRPr="0052293F">
        <w:rPr>
          <w:b/>
          <w:bCs/>
        </w:rPr>
        <w:t>:</w:t>
      </w:r>
      <w:r w:rsidRPr="0052293F">
        <w:t> </w:t>
      </w:r>
      <w:r w:rsidRPr="0052293F">
        <w:t>对于超过</w:t>
      </w:r>
      <w:r w:rsidRPr="0052293F">
        <w:t>1GB</w:t>
      </w:r>
      <w:r w:rsidRPr="0052293F">
        <w:t>的大模型（如</w:t>
      </w:r>
      <w:r w:rsidRPr="0052293F">
        <w:t>NLP</w:t>
      </w:r>
      <w:r w:rsidRPr="0052293F">
        <w:t>模型），持续优化其</w:t>
      </w:r>
      <w:r w:rsidRPr="0052293F">
        <w:t>“</w:t>
      </w:r>
      <w:r w:rsidRPr="0052293F">
        <w:t>分块解析</w:t>
      </w:r>
      <w:r w:rsidRPr="0052293F">
        <w:t>”</w:t>
      </w:r>
      <w:r w:rsidRPr="0052293F">
        <w:t>和</w:t>
      </w:r>
      <w:r w:rsidRPr="0052293F">
        <w:t>“</w:t>
      </w:r>
      <w:r w:rsidRPr="0052293F">
        <w:t>流式处理</w:t>
      </w:r>
      <w:r w:rsidRPr="0052293F">
        <w:t>”</w:t>
      </w:r>
      <w:r w:rsidRPr="0052293F">
        <w:t>逻辑，确保内存占用和解析时间始终控制在承诺的指标内。</w:t>
      </w:r>
    </w:p>
    <w:p w14:paraId="08331BFC" w14:textId="77777777" w:rsidR="00DF1382" w:rsidRPr="0052293F" w:rsidRDefault="00DF1382" w:rsidP="00DF1382">
      <w:pPr>
        <w:numPr>
          <w:ilvl w:val="0"/>
          <w:numId w:val="22"/>
        </w:numPr>
      </w:pPr>
      <w:r w:rsidRPr="0052293F">
        <w:rPr>
          <w:b/>
          <w:bCs/>
        </w:rPr>
        <w:t>压力测试与容量规划</w:t>
      </w:r>
      <w:r w:rsidRPr="0052293F">
        <w:rPr>
          <w:b/>
          <w:bCs/>
        </w:rPr>
        <w:t>:</w:t>
      </w:r>
    </w:p>
    <w:p w14:paraId="2BC554EF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模拟负载测试</w:t>
      </w:r>
      <w:r w:rsidRPr="0052293F">
        <w:rPr>
          <w:b/>
          <w:bCs/>
        </w:rPr>
        <w:t>:</w:t>
      </w:r>
      <w:r w:rsidRPr="0052293F">
        <w:t> </w:t>
      </w:r>
      <w:r w:rsidRPr="0052293F">
        <w:t>定期使用脚本模拟多用户连续提交任务的场景，测试</w:t>
      </w:r>
      <w:r w:rsidRPr="0052293F">
        <w:rPr>
          <w:b/>
          <w:bCs/>
        </w:rPr>
        <w:t>本地任务队列</w:t>
      </w:r>
      <w:r w:rsidRPr="0052293F">
        <w:t>的调度能力和系统在持续高负载下的稳定性。</w:t>
      </w:r>
    </w:p>
    <w:p w14:paraId="4C582C1E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容量边界评估</w:t>
      </w:r>
      <w:r w:rsidRPr="0052293F">
        <w:rPr>
          <w:b/>
          <w:bCs/>
        </w:rPr>
        <w:t>:</w:t>
      </w:r>
      <w:r w:rsidRPr="0052293F">
        <w:t> </w:t>
      </w:r>
      <w:r w:rsidRPr="0052293F">
        <w:t>通过压力测试明确单台</w:t>
      </w:r>
      <w:proofErr w:type="gramStart"/>
      <w:r w:rsidRPr="0052293F">
        <w:t>调试机</w:t>
      </w:r>
      <w:proofErr w:type="gramEnd"/>
      <w:r w:rsidRPr="0052293F">
        <w:t>的</w:t>
      </w:r>
      <w:r w:rsidRPr="0052293F">
        <w:rPr>
          <w:b/>
          <w:bCs/>
        </w:rPr>
        <w:t>任务处理容量</w:t>
      </w:r>
      <w:r w:rsidRPr="0052293F">
        <w:t>（如：最大可并行处理的任务数、每小时可完成转换的任务量），为后续可能的功能扩展提供数据支撑。</w:t>
      </w:r>
    </w:p>
    <w:p w14:paraId="6DA145D3" w14:textId="77777777" w:rsidR="00DF1382" w:rsidRPr="0052293F" w:rsidRDefault="00DF1382" w:rsidP="00DF1382">
      <w:pPr>
        <w:numPr>
          <w:ilvl w:val="0"/>
          <w:numId w:val="22"/>
        </w:numPr>
      </w:pPr>
      <w:r w:rsidRPr="0052293F">
        <w:rPr>
          <w:b/>
          <w:bCs/>
        </w:rPr>
        <w:t>前端性能优化</w:t>
      </w:r>
      <w:r w:rsidRPr="0052293F">
        <w:rPr>
          <w:b/>
          <w:bCs/>
        </w:rPr>
        <w:t>:</w:t>
      </w:r>
    </w:p>
    <w:p w14:paraId="5F00A211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资源</w:t>
      </w:r>
      <w:proofErr w:type="gramStart"/>
      <w:r w:rsidRPr="0052293F">
        <w:rPr>
          <w:b/>
          <w:bCs/>
        </w:rPr>
        <w:t>懒</w:t>
      </w:r>
      <w:proofErr w:type="gramEnd"/>
      <w:r w:rsidRPr="0052293F">
        <w:rPr>
          <w:b/>
          <w:bCs/>
        </w:rPr>
        <w:t>加载</w:t>
      </w:r>
      <w:r w:rsidRPr="0052293F">
        <w:rPr>
          <w:b/>
          <w:bCs/>
        </w:rPr>
        <w:t xml:space="preserve"> (Lazy Load):</w:t>
      </w:r>
      <w:r w:rsidRPr="0052293F">
        <w:t> </w:t>
      </w:r>
      <w:r w:rsidRPr="0052293F">
        <w:t>前端界面元素和复杂组件（如可视化拓扑图）采用按需加载方式，减少首次加载时间。</w:t>
      </w:r>
    </w:p>
    <w:p w14:paraId="36564E1A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防</w:t>
      </w:r>
      <w:proofErr w:type="gramStart"/>
      <w:r w:rsidRPr="0052293F">
        <w:rPr>
          <w:b/>
          <w:bCs/>
        </w:rPr>
        <w:t>抖操作</w:t>
      </w:r>
      <w:proofErr w:type="gramEnd"/>
      <w:r w:rsidRPr="0052293F">
        <w:rPr>
          <w:b/>
          <w:bCs/>
        </w:rPr>
        <w:t xml:space="preserve"> (Debouncing):</w:t>
      </w:r>
      <w:r w:rsidRPr="0052293F">
        <w:t> </w:t>
      </w:r>
      <w:r w:rsidRPr="0052293F">
        <w:t>对前端频繁触发的事件（如窗口缩放、搜索输入）进行防抖处理，减少不必要的计算和请求，保持界面流畅。</w:t>
      </w:r>
    </w:p>
    <w:p w14:paraId="27FF12D0" w14:textId="77777777" w:rsidR="00DF1382" w:rsidRPr="0052293F" w:rsidRDefault="00DF1382" w:rsidP="00DF1382">
      <w:pPr>
        <w:ind w:leftChars="300" w:left="720"/>
      </w:pPr>
      <w:r w:rsidRPr="0052293F">
        <w:rPr>
          <w:b/>
          <w:bCs/>
        </w:rPr>
        <w:t>缓存策略</w:t>
      </w:r>
      <w:r w:rsidRPr="0052293F">
        <w:rPr>
          <w:b/>
          <w:bCs/>
        </w:rPr>
        <w:t>:</w:t>
      </w:r>
      <w:r w:rsidRPr="0052293F">
        <w:t> </w:t>
      </w:r>
      <w:r w:rsidRPr="0052293F">
        <w:t>对静态资源（如</w:t>
      </w:r>
      <w:r w:rsidRPr="0052293F">
        <w:t>JS</w:t>
      </w:r>
      <w:r w:rsidRPr="0052293F">
        <w:t>、</w:t>
      </w:r>
      <w:r w:rsidRPr="0052293F">
        <w:t>CSS</w:t>
      </w:r>
      <w:r w:rsidRPr="0052293F">
        <w:t>、图标）设置合理的浏览器缓存策略，提升重复访问的加载速度。</w:t>
      </w:r>
    </w:p>
    <w:p w14:paraId="362B9483" w14:textId="4EF0EFD8" w:rsidR="00DF1382" w:rsidRPr="00DF1382" w:rsidRDefault="00DF1382" w:rsidP="00D2464F">
      <w:pPr>
        <w:rPr>
          <w:rFonts w:hint="eastAsia"/>
        </w:rPr>
      </w:pPr>
      <w:r w:rsidRPr="0052293F">
        <w:t>通过以上三大维度的保障措施，形成一个从底层兼容到上层体验的完整质量闭环，确保交付给试验场的工具既</w:t>
      </w:r>
      <w:r w:rsidRPr="0052293F">
        <w:t>“</w:t>
      </w:r>
      <w:r w:rsidRPr="0052293F">
        <w:t>能用</w:t>
      </w:r>
      <w:r w:rsidRPr="0052293F">
        <w:t>”</w:t>
      </w:r>
      <w:r w:rsidRPr="0052293F">
        <w:t>，又</w:t>
      </w:r>
      <w:r w:rsidRPr="0052293F">
        <w:t>“</w:t>
      </w:r>
      <w:r w:rsidRPr="0052293F">
        <w:t>好用</w:t>
      </w:r>
      <w:r w:rsidRPr="0052293F">
        <w:t>”</w:t>
      </w:r>
      <w:r w:rsidRPr="0052293F">
        <w:t>、</w:t>
      </w:r>
      <w:r w:rsidRPr="0052293F">
        <w:t>“</w:t>
      </w:r>
      <w:r w:rsidRPr="0052293F">
        <w:t>耐用</w:t>
      </w:r>
      <w:r w:rsidRPr="0052293F">
        <w:t>”</w:t>
      </w:r>
      <w:r w:rsidRPr="0052293F">
        <w:t>。</w:t>
      </w:r>
    </w:p>
    <w:p w14:paraId="12CF3CBD" w14:textId="78219C7C" w:rsidR="003977EA" w:rsidRDefault="00000000">
      <w:pPr>
        <w:pStyle w:val="2"/>
        <w:numPr>
          <w:ilvl w:val="1"/>
          <w:numId w:val="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（三）</w:t>
      </w:r>
      <w:r w:rsidR="00D2464F">
        <w:rPr>
          <w:rFonts w:hint="eastAsia"/>
          <w:sz w:val="28"/>
          <w:szCs w:val="28"/>
        </w:rPr>
        <w:t>里程碑计划</w:t>
      </w:r>
    </w:p>
    <w:p w14:paraId="3359D1D7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结合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“试验场调试机内</w:t>
      </w:r>
      <w:proofErr w:type="gramStart"/>
      <w:r>
        <w:rPr>
          <w:rFonts w:ascii="Times New Roman" w:hAnsi="Times New Roman" w:cs="Times New Roman" w:hint="eastAsia"/>
        </w:rPr>
        <w:t>嵌</w:t>
      </w:r>
      <w:proofErr w:type="gramEnd"/>
      <w:r>
        <w:rPr>
          <w:rFonts w:ascii="Times New Roman" w:hAnsi="Times New Roman" w:cs="Times New Roman" w:hint="eastAsia"/>
        </w:rPr>
        <w:t>软件”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的场景约束与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“核心引擎</w:t>
      </w:r>
      <w:r>
        <w:rPr>
          <w:rFonts w:ascii="Times New Roman" w:hAnsi="Times New Roman" w:cs="Times New Roman" w:hint="eastAsia"/>
        </w:rPr>
        <w:t xml:space="preserve"> + </w:t>
      </w:r>
      <w:r>
        <w:rPr>
          <w:rFonts w:ascii="Times New Roman" w:hAnsi="Times New Roman" w:cs="Times New Roman" w:hint="eastAsia"/>
        </w:rPr>
        <w:t>场景化插件</w:t>
      </w:r>
      <w:r>
        <w:rPr>
          <w:rFonts w:ascii="Times New Roman" w:hAnsi="Times New Roman" w:cs="Times New Roman" w:hint="eastAsia"/>
        </w:rPr>
        <w:t xml:space="preserve"> + </w:t>
      </w:r>
      <w:r>
        <w:rPr>
          <w:rFonts w:ascii="Times New Roman" w:hAnsi="Times New Roman" w:cs="Times New Roman" w:hint="eastAsia"/>
        </w:rPr>
        <w:t>轻量化支撑”的技术架构，围绕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“</w:t>
      </w:r>
      <w:r>
        <w:rPr>
          <w:rFonts w:ascii="Times New Roman" w:hAnsi="Times New Roman" w:cs="Times New Roman" w:hint="eastAsia"/>
        </w:rPr>
        <w:t xml:space="preserve">20 </w:t>
      </w:r>
      <w:r>
        <w:rPr>
          <w:rFonts w:ascii="Times New Roman" w:hAnsi="Times New Roman" w:cs="Times New Roman" w:hint="eastAsia"/>
        </w:rPr>
        <w:t>类模型适配、</w:t>
      </w:r>
      <w:r>
        <w:rPr>
          <w:rFonts w:ascii="Times New Roman" w:hAnsi="Times New Roman" w:cs="Times New Roman" w:hint="eastAsia"/>
        </w:rPr>
        <w:t xml:space="preserve">4 </w:t>
      </w:r>
      <w:r>
        <w:rPr>
          <w:rFonts w:ascii="Times New Roman" w:hAnsi="Times New Roman" w:cs="Times New Roman" w:hint="eastAsia"/>
        </w:rPr>
        <w:t>类平台兼容、</w:t>
      </w:r>
      <w:r>
        <w:rPr>
          <w:rFonts w:ascii="Times New Roman" w:hAnsi="Times New Roman" w:cs="Times New Roman" w:hint="eastAsia"/>
        </w:rPr>
        <w:t xml:space="preserve">2 </w:t>
      </w:r>
      <w:proofErr w:type="gramStart"/>
      <w:r>
        <w:rPr>
          <w:rFonts w:ascii="Times New Roman" w:hAnsi="Times New Roman" w:cs="Times New Roman" w:hint="eastAsia"/>
        </w:rPr>
        <w:t>个月短</w:t>
      </w:r>
      <w:proofErr w:type="gramEnd"/>
      <w:r>
        <w:rPr>
          <w:rFonts w:ascii="Times New Roman" w:hAnsi="Times New Roman" w:cs="Times New Roman" w:hint="eastAsia"/>
        </w:rPr>
        <w:t>周期交付”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核心目标，项目工作内容按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“需求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 w:hint="eastAsia"/>
        </w:rPr>
        <w:t>开发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 w:hint="eastAsia"/>
        </w:rPr>
        <w:t>验证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 w:hint="eastAsia"/>
        </w:rPr>
        <w:t>交付”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全流程拆解为</w:t>
      </w:r>
      <w:r>
        <w:rPr>
          <w:rFonts w:ascii="Times New Roman" w:hAnsi="Times New Roman" w:cs="Times New Roman" w:hint="eastAsia"/>
        </w:rPr>
        <w:t xml:space="preserve"> 6 </w:t>
      </w:r>
      <w:r>
        <w:rPr>
          <w:rFonts w:ascii="Times New Roman" w:hAnsi="Times New Roman" w:cs="Times New Roman" w:hint="eastAsia"/>
        </w:rPr>
        <w:t>大阶段，各阶段任务聚焦技术落地与</w:t>
      </w:r>
      <w:proofErr w:type="gramStart"/>
      <w:r>
        <w:rPr>
          <w:rFonts w:ascii="Times New Roman" w:hAnsi="Times New Roman" w:cs="Times New Roman" w:hint="eastAsia"/>
        </w:rPr>
        <w:t>调试机</w:t>
      </w:r>
      <w:proofErr w:type="gramEnd"/>
      <w:r>
        <w:rPr>
          <w:rFonts w:ascii="Times New Roman" w:hAnsi="Times New Roman" w:cs="Times New Roman" w:hint="eastAsia"/>
        </w:rPr>
        <w:t>适配，具体如下：</w:t>
      </w:r>
    </w:p>
    <w:p w14:paraId="17D3F1E9" w14:textId="137F2784" w:rsidR="003977EA" w:rsidRDefault="00000000">
      <w:pPr>
        <w:pStyle w:val="3"/>
      </w:pPr>
      <w:r>
        <w:rPr>
          <w:rFonts w:hint="eastAsia"/>
        </w:rPr>
        <w:t>1.</w:t>
      </w:r>
      <w:r w:rsidR="00D2464F">
        <w:rPr>
          <w:rFonts w:hint="eastAsia"/>
        </w:rPr>
        <w:t xml:space="preserve"> </w:t>
      </w:r>
      <w:r w:rsidR="00D2464F" w:rsidRPr="00D2464F">
        <w:rPr>
          <w:bCs/>
        </w:rPr>
        <w:t>2025</w:t>
      </w:r>
      <w:r w:rsidR="00D2464F" w:rsidRPr="00D2464F">
        <w:rPr>
          <w:bCs/>
        </w:rPr>
        <w:t>年</w:t>
      </w:r>
      <w:r w:rsidR="00DC7CC4">
        <w:rPr>
          <w:rFonts w:hint="eastAsia"/>
          <w:bCs/>
        </w:rPr>
        <w:t>10</w:t>
      </w:r>
      <w:r w:rsidR="00D2464F" w:rsidRPr="00D2464F">
        <w:rPr>
          <w:bCs/>
        </w:rPr>
        <w:t>月</w:t>
      </w:r>
      <w:r w:rsidR="00DC7CC4">
        <w:rPr>
          <w:rFonts w:hint="eastAsia"/>
          <w:bCs/>
        </w:rPr>
        <w:t>1</w:t>
      </w:r>
      <w:r w:rsidR="00D2464F" w:rsidRPr="00D2464F">
        <w:rPr>
          <w:bCs/>
        </w:rPr>
        <w:t>0</w:t>
      </w:r>
      <w:r w:rsidR="00D2464F" w:rsidRPr="00D2464F">
        <w:rPr>
          <w:bCs/>
        </w:rPr>
        <w:t>日前，完成核心引擎层开发与单元测试</w:t>
      </w:r>
    </w:p>
    <w:p w14:paraId="138C3001" w14:textId="77777777" w:rsidR="00D2464F" w:rsidRPr="00D2464F" w:rsidRDefault="00D2464F" w:rsidP="00D2464F">
      <w:pPr>
        <w:numPr>
          <w:ilvl w:val="0"/>
          <w:numId w:val="23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完成多格式模型解析引擎开发：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实现</w:t>
      </w:r>
      <w:proofErr w:type="spellStart"/>
      <w:r w:rsidRPr="00D2464F">
        <w:rPr>
          <w:rFonts w:ascii="Times New Roman" w:hAnsi="Times New Roman" w:cs="Times New Roman"/>
        </w:rPr>
        <w:t>PyTorch</w:t>
      </w:r>
      <w:proofErr w:type="spellEnd"/>
      <w:r w:rsidRPr="00D2464F">
        <w:rPr>
          <w:rFonts w:ascii="Times New Roman" w:hAnsi="Times New Roman" w:cs="Times New Roman"/>
        </w:rPr>
        <w:t>、</w:t>
      </w:r>
      <w:r w:rsidRPr="00D2464F">
        <w:rPr>
          <w:rFonts w:ascii="Times New Roman" w:hAnsi="Times New Roman" w:cs="Times New Roman"/>
        </w:rPr>
        <w:t>TensorFlow</w:t>
      </w:r>
      <w:r w:rsidRPr="00D2464F">
        <w:rPr>
          <w:rFonts w:ascii="Times New Roman" w:hAnsi="Times New Roman" w:cs="Times New Roman"/>
        </w:rPr>
        <w:t>、</w:t>
      </w:r>
      <w:r w:rsidRPr="00D2464F">
        <w:rPr>
          <w:rFonts w:ascii="Times New Roman" w:hAnsi="Times New Roman" w:cs="Times New Roman"/>
        </w:rPr>
        <w:t>ONNX</w:t>
      </w:r>
      <w:r w:rsidRPr="00D2464F">
        <w:rPr>
          <w:rFonts w:ascii="Times New Roman" w:hAnsi="Times New Roman" w:cs="Times New Roman"/>
        </w:rPr>
        <w:t>三种格式的轻量化解析，输出标准化</w:t>
      </w:r>
      <w:r w:rsidRPr="00D2464F">
        <w:rPr>
          <w:rFonts w:ascii="Times New Roman" w:hAnsi="Times New Roman" w:cs="Times New Roman"/>
        </w:rPr>
        <w:t>JSON</w:t>
      </w:r>
      <w:r w:rsidRPr="00D2464F">
        <w:rPr>
          <w:rFonts w:ascii="Times New Roman" w:hAnsi="Times New Roman" w:cs="Times New Roman"/>
        </w:rPr>
        <w:t>，内存占用与解析耗时达标。</w:t>
      </w:r>
    </w:p>
    <w:p w14:paraId="041A5994" w14:textId="77777777" w:rsidR="00D2464F" w:rsidRPr="00D2464F" w:rsidRDefault="00D2464F" w:rsidP="00D2464F">
      <w:pPr>
        <w:numPr>
          <w:ilvl w:val="0"/>
          <w:numId w:val="23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完成跨平台转换基础引擎开发：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实现</w:t>
      </w:r>
      <w:r w:rsidRPr="00D2464F">
        <w:rPr>
          <w:rFonts w:ascii="Times New Roman" w:hAnsi="Times New Roman" w:cs="Times New Roman"/>
        </w:rPr>
        <w:t>“</w:t>
      </w:r>
      <w:r w:rsidRPr="00D2464F">
        <w:rPr>
          <w:rFonts w:ascii="Times New Roman" w:hAnsi="Times New Roman" w:cs="Times New Roman"/>
        </w:rPr>
        <w:t>原生</w:t>
      </w:r>
      <w:r w:rsidRPr="00D2464F">
        <w:rPr>
          <w:rFonts w:ascii="Times New Roman" w:hAnsi="Times New Roman" w:cs="Times New Roman"/>
        </w:rPr>
        <w:t>→ONNX”</w:t>
      </w:r>
      <w:r w:rsidRPr="00D2464F">
        <w:rPr>
          <w:rFonts w:ascii="Times New Roman" w:hAnsi="Times New Roman" w:cs="Times New Roman"/>
        </w:rPr>
        <w:t>的统一转换流程，并集成</w:t>
      </w:r>
      <w:r w:rsidRPr="00D2464F">
        <w:rPr>
          <w:rFonts w:ascii="Times New Roman" w:hAnsi="Times New Roman" w:cs="Times New Roman"/>
        </w:rPr>
        <w:t>ONNX</w:t>
      </w:r>
      <w:r w:rsidRPr="00D2464F">
        <w:rPr>
          <w:rFonts w:ascii="Times New Roman" w:hAnsi="Times New Roman" w:cs="Times New Roman"/>
        </w:rPr>
        <w:t>优化器（算子融合、常量折叠）。</w:t>
      </w:r>
    </w:p>
    <w:p w14:paraId="01EB339F" w14:textId="77777777" w:rsidR="00D2464F" w:rsidRPr="00D2464F" w:rsidRDefault="00D2464F" w:rsidP="00D2464F">
      <w:pPr>
        <w:numPr>
          <w:ilvl w:val="0"/>
          <w:numId w:val="23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完成模型可视化渲染引擎开发：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基于</w:t>
      </w:r>
      <w:proofErr w:type="spellStart"/>
      <w:r w:rsidRPr="00D2464F">
        <w:rPr>
          <w:rFonts w:ascii="Times New Roman" w:hAnsi="Times New Roman" w:cs="Times New Roman"/>
        </w:rPr>
        <w:t>Netron</w:t>
      </w:r>
      <w:proofErr w:type="spellEnd"/>
      <w:r w:rsidRPr="00D2464F">
        <w:rPr>
          <w:rFonts w:ascii="Times New Roman" w:hAnsi="Times New Roman" w:cs="Times New Roman"/>
        </w:rPr>
        <w:t>完成精简版内核的集成与二次开发，实现静态预渲染和局部交互功能。</w:t>
      </w:r>
    </w:p>
    <w:p w14:paraId="65E86E10" w14:textId="42472A11" w:rsidR="003977EA" w:rsidRPr="00D2464F" w:rsidRDefault="00D2464F" w:rsidP="00D2464F">
      <w:pPr>
        <w:numPr>
          <w:ilvl w:val="0"/>
          <w:numId w:val="23"/>
        </w:numPr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完成核心引擎层的单元测试：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对上述三个引擎进行全覆盖单元测试，确保功能正确性和稳定性</w:t>
      </w:r>
      <w:r w:rsidR="00000000" w:rsidRPr="00D2464F">
        <w:rPr>
          <w:rFonts w:ascii="Times New Roman" w:hAnsi="Times New Roman" w:cs="Times New Roman" w:hint="eastAsia"/>
        </w:rPr>
        <w:t>。</w:t>
      </w:r>
    </w:p>
    <w:p w14:paraId="20D33953" w14:textId="111B5350" w:rsidR="003977EA" w:rsidRDefault="00000000">
      <w:pPr>
        <w:pStyle w:val="3"/>
      </w:pPr>
      <w:r>
        <w:rPr>
          <w:rFonts w:hint="eastAsia"/>
        </w:rPr>
        <w:t>2.</w:t>
      </w:r>
      <w:r w:rsidR="00D2464F">
        <w:rPr>
          <w:rFonts w:hint="eastAsia"/>
        </w:rPr>
        <w:t xml:space="preserve"> </w:t>
      </w:r>
      <w:r w:rsidR="00D2464F" w:rsidRPr="00D2464F">
        <w:rPr>
          <w:bCs/>
        </w:rPr>
        <w:t>2025</w:t>
      </w:r>
      <w:r w:rsidR="00D2464F" w:rsidRPr="00D2464F">
        <w:rPr>
          <w:bCs/>
        </w:rPr>
        <w:t>年</w:t>
      </w:r>
      <w:r w:rsidR="00DC7CC4">
        <w:rPr>
          <w:rFonts w:hint="eastAsia"/>
          <w:bCs/>
        </w:rPr>
        <w:t>10</w:t>
      </w:r>
      <w:r w:rsidR="00D2464F" w:rsidRPr="00D2464F">
        <w:rPr>
          <w:bCs/>
        </w:rPr>
        <w:t>月</w:t>
      </w:r>
      <w:r w:rsidR="00DC7CC4">
        <w:rPr>
          <w:rFonts w:hint="eastAsia"/>
          <w:bCs/>
        </w:rPr>
        <w:t>20</w:t>
      </w:r>
      <w:r w:rsidR="00D2464F" w:rsidRPr="00D2464F">
        <w:rPr>
          <w:bCs/>
        </w:rPr>
        <w:t>日前，完成场景化插件层开发与初步集成</w:t>
      </w:r>
    </w:p>
    <w:p w14:paraId="2525A04D" w14:textId="77777777" w:rsidR="00D2464F" w:rsidRPr="00D2464F" w:rsidRDefault="00D2464F" w:rsidP="00D2464F">
      <w:pPr>
        <w:numPr>
          <w:ilvl w:val="0"/>
          <w:numId w:val="24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</w:t>
      </w:r>
      <w:r w:rsidRPr="00D2464F">
        <w:rPr>
          <w:rFonts w:ascii="Times New Roman" w:hAnsi="Times New Roman" w:cs="Times New Roman"/>
          <w:b/>
          <w:bCs/>
        </w:rPr>
        <w:t>4</w:t>
      </w:r>
      <w:r w:rsidRPr="00D2464F">
        <w:rPr>
          <w:rFonts w:ascii="Times New Roman" w:hAnsi="Times New Roman" w:cs="Times New Roman"/>
          <w:b/>
          <w:bCs/>
        </w:rPr>
        <w:t>个平台专属转换插件开发：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完成华为昇腾、</w:t>
      </w:r>
      <w:proofErr w:type="gramStart"/>
      <w:r w:rsidRPr="00D2464F">
        <w:rPr>
          <w:rFonts w:ascii="Times New Roman" w:hAnsi="Times New Roman" w:cs="Times New Roman"/>
        </w:rPr>
        <w:t>瑞芯微</w:t>
      </w:r>
      <w:proofErr w:type="gramEnd"/>
      <w:r w:rsidRPr="00D2464F">
        <w:rPr>
          <w:rFonts w:ascii="Times New Roman" w:hAnsi="Times New Roman" w:cs="Times New Roman"/>
        </w:rPr>
        <w:t>、英伟达、寒武纪插件的开发，实现与核心引擎的对接，支持</w:t>
      </w:r>
      <w:r w:rsidRPr="00D2464F">
        <w:rPr>
          <w:rFonts w:ascii="Times New Roman" w:hAnsi="Times New Roman" w:cs="Times New Roman"/>
        </w:rPr>
        <w:t>ONNX</w:t>
      </w:r>
      <w:r w:rsidRPr="00D2464F">
        <w:rPr>
          <w:rFonts w:ascii="Times New Roman" w:hAnsi="Times New Roman" w:cs="Times New Roman"/>
        </w:rPr>
        <w:t>至目标格式的转换。</w:t>
      </w:r>
    </w:p>
    <w:p w14:paraId="2F838157" w14:textId="77777777" w:rsidR="00D2464F" w:rsidRPr="00D2464F" w:rsidRDefault="00D2464F" w:rsidP="00D2464F">
      <w:pPr>
        <w:numPr>
          <w:ilvl w:val="0"/>
          <w:numId w:val="24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完成首批</w:t>
      </w:r>
      <w:r w:rsidRPr="00D2464F">
        <w:rPr>
          <w:rFonts w:ascii="Times New Roman" w:hAnsi="Times New Roman" w:cs="Times New Roman"/>
          <w:b/>
          <w:bCs/>
        </w:rPr>
        <w:t>10</w:t>
      </w:r>
      <w:r w:rsidRPr="00D2464F">
        <w:rPr>
          <w:rFonts w:ascii="Times New Roman" w:hAnsi="Times New Roman" w:cs="Times New Roman"/>
          <w:b/>
          <w:bCs/>
        </w:rPr>
        <w:t>类模型适配插件开发：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优先完成</w:t>
      </w:r>
      <w:r w:rsidRPr="00D2464F">
        <w:rPr>
          <w:rFonts w:ascii="Times New Roman" w:hAnsi="Times New Roman" w:cs="Times New Roman"/>
        </w:rPr>
        <w:t>YOLOv5/v8</w:t>
      </w:r>
      <w:r w:rsidRPr="00D2464F">
        <w:rPr>
          <w:rFonts w:ascii="Times New Roman" w:hAnsi="Times New Roman" w:cs="Times New Roman"/>
        </w:rPr>
        <w:t>、</w:t>
      </w:r>
      <w:r w:rsidRPr="00D2464F">
        <w:rPr>
          <w:rFonts w:ascii="Times New Roman" w:hAnsi="Times New Roman" w:cs="Times New Roman"/>
        </w:rPr>
        <w:t>ResNet50</w:t>
      </w:r>
      <w:r w:rsidRPr="00D2464F">
        <w:rPr>
          <w:rFonts w:ascii="Times New Roman" w:hAnsi="Times New Roman" w:cs="Times New Roman"/>
        </w:rPr>
        <w:t>、</w:t>
      </w:r>
      <w:r w:rsidRPr="00D2464F">
        <w:rPr>
          <w:rFonts w:ascii="Times New Roman" w:hAnsi="Times New Roman" w:cs="Times New Roman"/>
        </w:rPr>
        <w:t>MobileNetV3</w:t>
      </w:r>
      <w:r w:rsidRPr="00D2464F">
        <w:rPr>
          <w:rFonts w:ascii="Times New Roman" w:hAnsi="Times New Roman" w:cs="Times New Roman"/>
        </w:rPr>
        <w:t>、</w:t>
      </w:r>
      <w:r w:rsidRPr="00D2464F">
        <w:rPr>
          <w:rFonts w:ascii="Times New Roman" w:hAnsi="Times New Roman" w:cs="Times New Roman"/>
        </w:rPr>
        <w:t>BERT</w:t>
      </w:r>
      <w:r w:rsidRPr="00D2464F">
        <w:rPr>
          <w:rFonts w:ascii="Times New Roman" w:hAnsi="Times New Roman" w:cs="Times New Roman"/>
        </w:rPr>
        <w:t>、</w:t>
      </w:r>
      <w:r w:rsidRPr="00D2464F">
        <w:rPr>
          <w:rFonts w:ascii="Times New Roman" w:hAnsi="Times New Roman" w:cs="Times New Roman"/>
        </w:rPr>
        <w:t>GPT-2</w:t>
      </w:r>
      <w:r w:rsidRPr="00D2464F">
        <w:rPr>
          <w:rFonts w:ascii="Times New Roman" w:hAnsi="Times New Roman" w:cs="Times New Roman"/>
        </w:rPr>
        <w:t>等核心模型的适配模板与插件。</w:t>
      </w:r>
    </w:p>
    <w:p w14:paraId="6305B880" w14:textId="77777777" w:rsidR="00D2464F" w:rsidRPr="00D2464F" w:rsidRDefault="00D2464F" w:rsidP="00D2464F">
      <w:pPr>
        <w:numPr>
          <w:ilvl w:val="0"/>
          <w:numId w:val="24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完成推理测试简化插件开发：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实现通过</w:t>
      </w:r>
      <w:r w:rsidRPr="00D2464F">
        <w:rPr>
          <w:rFonts w:ascii="Times New Roman" w:hAnsi="Times New Roman" w:cs="Times New Roman"/>
        </w:rPr>
        <w:t>SSH</w:t>
      </w:r>
      <w:r w:rsidRPr="00D2464F">
        <w:rPr>
          <w:rFonts w:ascii="Times New Roman" w:hAnsi="Times New Roman" w:cs="Times New Roman"/>
        </w:rPr>
        <w:t>调用</w:t>
      </w:r>
      <w:r w:rsidRPr="00D2464F">
        <w:rPr>
          <w:rFonts w:ascii="Times New Roman" w:hAnsi="Times New Roman" w:cs="Times New Roman"/>
        </w:rPr>
        <w:t>4</w:t>
      </w:r>
      <w:r w:rsidRPr="00D2464F">
        <w:rPr>
          <w:rFonts w:ascii="Times New Roman" w:hAnsi="Times New Roman" w:cs="Times New Roman"/>
        </w:rPr>
        <w:t>类平台测试节点进行</w:t>
      </w:r>
      <w:r w:rsidRPr="00D2464F">
        <w:rPr>
          <w:rFonts w:ascii="Times New Roman" w:hAnsi="Times New Roman" w:cs="Times New Roman"/>
        </w:rPr>
        <w:lastRenderedPageBreak/>
        <w:t>功能验证与性能采集的功能。</w:t>
      </w:r>
    </w:p>
    <w:p w14:paraId="5C828631" w14:textId="5FCCF973" w:rsidR="003977EA" w:rsidRPr="00D2464F" w:rsidRDefault="00D2464F" w:rsidP="00D2464F">
      <w:pPr>
        <w:numPr>
          <w:ilvl w:val="0"/>
          <w:numId w:val="24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完成插件与核心引擎的初步集成测试：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确保插件可被正确加载、调用，并能完成端到端的简单模型转换流程。</w:t>
      </w:r>
    </w:p>
    <w:p w14:paraId="3F265947" w14:textId="4EEAC2A6" w:rsidR="00D2464F" w:rsidRPr="00D2464F" w:rsidRDefault="00D2464F" w:rsidP="00D2464F">
      <w:pPr>
        <w:pStyle w:val="3"/>
        <w:numPr>
          <w:ilvl w:val="0"/>
          <w:numId w:val="2"/>
        </w:numPr>
        <w:rPr>
          <w:rFonts w:hint="eastAsia"/>
        </w:rPr>
      </w:pPr>
      <w:r w:rsidRPr="00D2464F">
        <w:rPr>
          <w:bCs/>
        </w:rPr>
        <w:t>2025</w:t>
      </w:r>
      <w:r w:rsidRPr="00D2464F">
        <w:rPr>
          <w:bCs/>
        </w:rPr>
        <w:t>年</w:t>
      </w:r>
      <w:r w:rsidR="00DC7CC4">
        <w:rPr>
          <w:rFonts w:hint="eastAsia"/>
          <w:bCs/>
        </w:rPr>
        <w:t>10</w:t>
      </w:r>
      <w:r w:rsidRPr="00D2464F">
        <w:rPr>
          <w:bCs/>
        </w:rPr>
        <w:t>月</w:t>
      </w:r>
      <w:r w:rsidRPr="00D2464F">
        <w:rPr>
          <w:bCs/>
        </w:rPr>
        <w:t>30</w:t>
      </w:r>
      <w:r w:rsidRPr="00D2464F">
        <w:rPr>
          <w:bCs/>
        </w:rPr>
        <w:t>日前，完成系统全功能集成与</w:t>
      </w:r>
      <w:r w:rsidRPr="00D2464F">
        <w:rPr>
          <w:bCs/>
        </w:rPr>
        <w:t>Alpha</w:t>
      </w:r>
      <w:r w:rsidRPr="00D2464F">
        <w:rPr>
          <w:bCs/>
        </w:rPr>
        <w:t>内测</w:t>
      </w:r>
    </w:p>
    <w:p w14:paraId="7EC84F27" w14:textId="77777777" w:rsidR="00D2464F" w:rsidRPr="00D2464F" w:rsidRDefault="00D2464F" w:rsidP="00D2464F">
      <w:pPr>
        <w:numPr>
          <w:ilvl w:val="0"/>
          <w:numId w:val="25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完成剩余</w:t>
      </w:r>
      <w:r w:rsidRPr="00D2464F">
        <w:rPr>
          <w:rFonts w:ascii="Times New Roman" w:hAnsi="Times New Roman" w:cs="Times New Roman"/>
          <w:b/>
          <w:bCs/>
        </w:rPr>
        <w:t>10</w:t>
      </w:r>
      <w:r w:rsidRPr="00D2464F">
        <w:rPr>
          <w:rFonts w:ascii="Times New Roman" w:hAnsi="Times New Roman" w:cs="Times New Roman"/>
          <w:b/>
          <w:bCs/>
        </w:rPr>
        <w:t>类模型适配插件开发：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完成所有</w:t>
      </w:r>
      <w:r w:rsidRPr="00D2464F">
        <w:rPr>
          <w:rFonts w:ascii="Times New Roman" w:hAnsi="Times New Roman" w:cs="Times New Roman"/>
        </w:rPr>
        <w:t>20</w:t>
      </w:r>
      <w:r w:rsidRPr="00D2464F">
        <w:rPr>
          <w:rFonts w:ascii="Times New Roman" w:hAnsi="Times New Roman" w:cs="Times New Roman"/>
        </w:rPr>
        <w:t>类目标模型的适配插件库建设。</w:t>
      </w:r>
    </w:p>
    <w:p w14:paraId="65917DBB" w14:textId="77777777" w:rsidR="00D2464F" w:rsidRPr="00D2464F" w:rsidRDefault="00D2464F" w:rsidP="00D2464F">
      <w:pPr>
        <w:numPr>
          <w:ilvl w:val="0"/>
          <w:numId w:val="25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完成轻量化支撑层全部组件开发：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包括资源调度、数据存储（</w:t>
      </w:r>
      <w:proofErr w:type="spellStart"/>
      <w:r w:rsidRPr="00D2464F">
        <w:rPr>
          <w:rFonts w:ascii="Times New Roman" w:hAnsi="Times New Roman" w:cs="Times New Roman"/>
        </w:rPr>
        <w:t>MySQL+MinIO+Redis</w:t>
      </w:r>
      <w:proofErr w:type="spellEnd"/>
      <w:r w:rsidRPr="00D2464F">
        <w:rPr>
          <w:rFonts w:ascii="Times New Roman" w:hAnsi="Times New Roman" w:cs="Times New Roman"/>
        </w:rPr>
        <w:t>）、用户交互前端（</w:t>
      </w:r>
      <w:r w:rsidRPr="00D2464F">
        <w:rPr>
          <w:rFonts w:ascii="Times New Roman" w:hAnsi="Times New Roman" w:cs="Times New Roman"/>
        </w:rPr>
        <w:t>Vue3</w:t>
      </w:r>
      <w:r w:rsidRPr="00D2464F">
        <w:rPr>
          <w:rFonts w:ascii="Times New Roman" w:hAnsi="Times New Roman" w:cs="Times New Roman"/>
        </w:rPr>
        <w:t>）的开发与集成。</w:t>
      </w:r>
    </w:p>
    <w:p w14:paraId="199164CC" w14:textId="77777777" w:rsidR="00D2464F" w:rsidRPr="00D2464F" w:rsidRDefault="00D2464F" w:rsidP="00D2464F">
      <w:pPr>
        <w:numPr>
          <w:ilvl w:val="0"/>
          <w:numId w:val="25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完成系统全功能集成：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将核心引擎、所有插件、支撑层进行联调，实现技术方案中定义的所有功能。</w:t>
      </w:r>
    </w:p>
    <w:p w14:paraId="7D05D529" w14:textId="284332B6" w:rsidR="003977EA" w:rsidRPr="00D2464F" w:rsidRDefault="00D2464F" w:rsidP="00D2464F">
      <w:pPr>
        <w:numPr>
          <w:ilvl w:val="0"/>
          <w:numId w:val="25"/>
        </w:numPr>
        <w:spacing w:line="312" w:lineRule="auto"/>
        <w:ind w:firstLineChars="200" w:firstLine="480"/>
        <w:rPr>
          <w:rFonts w:ascii="Times New Roman" w:hAnsi="Times New Roman" w:cs="Times New Roman" w:hint="eastAsia"/>
        </w:rPr>
      </w:pPr>
      <w:r w:rsidRPr="00D2464F">
        <w:rPr>
          <w:rFonts w:ascii="Times New Roman" w:hAnsi="Times New Roman" w:cs="Times New Roman"/>
          <w:b/>
          <w:bCs/>
        </w:rPr>
        <w:t>完成</w:t>
      </w:r>
      <w:r w:rsidRPr="00D2464F">
        <w:rPr>
          <w:rFonts w:ascii="Times New Roman" w:hAnsi="Times New Roman" w:cs="Times New Roman"/>
          <w:b/>
          <w:bCs/>
        </w:rPr>
        <w:t>Alpha</w:t>
      </w:r>
      <w:r w:rsidRPr="00D2464F">
        <w:rPr>
          <w:rFonts w:ascii="Times New Roman" w:hAnsi="Times New Roman" w:cs="Times New Roman"/>
          <w:b/>
          <w:bCs/>
        </w:rPr>
        <w:t>版本内部测试：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在开发环境进行完整的冒烟测试、功能测试和性能测试，修复主要</w:t>
      </w:r>
      <w:r w:rsidRPr="00D2464F">
        <w:rPr>
          <w:rFonts w:ascii="Times New Roman" w:hAnsi="Times New Roman" w:cs="Times New Roman"/>
        </w:rPr>
        <w:t>Bug</w:t>
      </w:r>
      <w:r w:rsidRPr="00D2464F">
        <w:rPr>
          <w:rFonts w:ascii="Times New Roman" w:hAnsi="Times New Roman" w:cs="Times New Roman"/>
        </w:rPr>
        <w:t>，确保核心指标（转换成功率、耗时、资源占用）初步达标。</w:t>
      </w:r>
    </w:p>
    <w:p w14:paraId="63CF6E91" w14:textId="6B5B7C99" w:rsidR="003977EA" w:rsidRDefault="00000000">
      <w:pPr>
        <w:pStyle w:val="3"/>
      </w:pPr>
      <w:r>
        <w:rPr>
          <w:rFonts w:hint="eastAsia"/>
        </w:rPr>
        <w:t>4.</w:t>
      </w:r>
      <w:r w:rsidR="00D2464F">
        <w:rPr>
          <w:rFonts w:hint="eastAsia"/>
        </w:rPr>
        <w:t xml:space="preserve"> </w:t>
      </w:r>
      <w:r w:rsidR="00D2464F" w:rsidRPr="00D2464F">
        <w:rPr>
          <w:bCs/>
        </w:rPr>
        <w:t>2025</w:t>
      </w:r>
      <w:r w:rsidR="00D2464F" w:rsidRPr="00D2464F">
        <w:rPr>
          <w:bCs/>
        </w:rPr>
        <w:t>年</w:t>
      </w:r>
      <w:r w:rsidR="00D2464F" w:rsidRPr="00D2464F">
        <w:rPr>
          <w:bCs/>
        </w:rPr>
        <w:t>1</w:t>
      </w:r>
      <w:r w:rsidR="00DC7CC4">
        <w:rPr>
          <w:rFonts w:hint="eastAsia"/>
          <w:bCs/>
        </w:rPr>
        <w:t>1</w:t>
      </w:r>
      <w:r w:rsidR="00D2464F" w:rsidRPr="00D2464F">
        <w:rPr>
          <w:bCs/>
        </w:rPr>
        <w:t>月</w:t>
      </w:r>
      <w:r w:rsidR="00D2464F" w:rsidRPr="00D2464F">
        <w:rPr>
          <w:bCs/>
        </w:rPr>
        <w:t>1</w:t>
      </w:r>
      <w:r w:rsidR="00DC7CC4">
        <w:rPr>
          <w:rFonts w:hint="eastAsia"/>
          <w:bCs/>
        </w:rPr>
        <w:t>0</w:t>
      </w:r>
      <w:r w:rsidR="00D2464F" w:rsidRPr="00D2464F">
        <w:rPr>
          <w:bCs/>
        </w:rPr>
        <w:t>日前，完成</w:t>
      </w:r>
      <w:r w:rsidR="00D2464F" w:rsidRPr="00D2464F">
        <w:rPr>
          <w:bCs/>
        </w:rPr>
        <w:t>Beta</w:t>
      </w:r>
      <w:r w:rsidR="00D2464F" w:rsidRPr="00D2464F">
        <w:rPr>
          <w:bCs/>
        </w:rPr>
        <w:t>版本部署与用户验收测试（</w:t>
      </w:r>
      <w:r w:rsidR="00D2464F" w:rsidRPr="00D2464F">
        <w:rPr>
          <w:bCs/>
        </w:rPr>
        <w:t>UAT</w:t>
      </w:r>
      <w:r w:rsidR="00D2464F" w:rsidRPr="00D2464F">
        <w:rPr>
          <w:bCs/>
        </w:rPr>
        <w:t>）</w:t>
      </w:r>
    </w:p>
    <w:p w14:paraId="45EDB0FE" w14:textId="77777777" w:rsidR="00D2464F" w:rsidRPr="00D2464F" w:rsidRDefault="00D2464F" w:rsidP="00D2464F">
      <w:pPr>
        <w:numPr>
          <w:ilvl w:val="0"/>
          <w:numId w:val="26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搭建真实试验场</w:t>
      </w:r>
      <w:proofErr w:type="gramStart"/>
      <w:r w:rsidRPr="00D2464F">
        <w:rPr>
          <w:rFonts w:ascii="Times New Roman" w:hAnsi="Times New Roman" w:cs="Times New Roman"/>
          <w:b/>
          <w:bCs/>
        </w:rPr>
        <w:t>调试机环境</w:t>
      </w:r>
      <w:proofErr w:type="gramEnd"/>
      <w:r w:rsidRPr="00D2464F">
        <w:rPr>
          <w:rFonts w:ascii="Times New Roman" w:hAnsi="Times New Roman" w:cs="Times New Roman"/>
          <w:b/>
          <w:bCs/>
        </w:rPr>
        <w:t>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在目标调试机上部署</w:t>
      </w:r>
      <w:r w:rsidRPr="00D2464F">
        <w:rPr>
          <w:rFonts w:ascii="Times New Roman" w:hAnsi="Times New Roman" w:cs="Times New Roman"/>
        </w:rPr>
        <w:t>Ubuntu/CentOS</w:t>
      </w:r>
      <w:r w:rsidRPr="00D2464F">
        <w:rPr>
          <w:rFonts w:ascii="Times New Roman" w:hAnsi="Times New Roman" w:cs="Times New Roman"/>
        </w:rPr>
        <w:t>系统，安装</w:t>
      </w:r>
      <w:r w:rsidRPr="00D2464F">
        <w:rPr>
          <w:rFonts w:ascii="Times New Roman" w:hAnsi="Times New Roman" w:cs="Times New Roman"/>
        </w:rPr>
        <w:t>Conda</w:t>
      </w:r>
      <w:r w:rsidRPr="00D2464F">
        <w:rPr>
          <w:rFonts w:ascii="Times New Roman" w:hAnsi="Times New Roman" w:cs="Times New Roman"/>
        </w:rPr>
        <w:t>、</w:t>
      </w:r>
      <w:r w:rsidRPr="00D2464F">
        <w:rPr>
          <w:rFonts w:ascii="Times New Roman" w:hAnsi="Times New Roman" w:cs="Times New Roman"/>
        </w:rPr>
        <w:t>Docker</w:t>
      </w:r>
      <w:r w:rsidRPr="00D2464F">
        <w:rPr>
          <w:rFonts w:ascii="Times New Roman" w:hAnsi="Times New Roman" w:cs="Times New Roman"/>
        </w:rPr>
        <w:t>等基础依赖。</w:t>
      </w:r>
    </w:p>
    <w:p w14:paraId="4AABE739" w14:textId="77777777" w:rsidR="00D2464F" w:rsidRPr="00D2464F" w:rsidRDefault="00D2464F" w:rsidP="00D2464F">
      <w:pPr>
        <w:numPr>
          <w:ilvl w:val="0"/>
          <w:numId w:val="26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部署</w:t>
      </w:r>
      <w:r w:rsidRPr="00D2464F">
        <w:rPr>
          <w:rFonts w:ascii="Times New Roman" w:hAnsi="Times New Roman" w:cs="Times New Roman"/>
          <w:b/>
          <w:bCs/>
        </w:rPr>
        <w:t>4</w:t>
      </w:r>
      <w:r w:rsidRPr="00D2464F">
        <w:rPr>
          <w:rFonts w:ascii="Times New Roman" w:hAnsi="Times New Roman" w:cs="Times New Roman"/>
          <w:b/>
          <w:bCs/>
        </w:rPr>
        <w:t>类平台测试节点并配置环境：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为华为、</w:t>
      </w:r>
      <w:proofErr w:type="gramStart"/>
      <w:r w:rsidRPr="00D2464F">
        <w:rPr>
          <w:rFonts w:ascii="Times New Roman" w:hAnsi="Times New Roman" w:cs="Times New Roman"/>
        </w:rPr>
        <w:t>瑞芯微</w:t>
      </w:r>
      <w:proofErr w:type="gramEnd"/>
      <w:r w:rsidRPr="00D2464F">
        <w:rPr>
          <w:rFonts w:ascii="Times New Roman" w:hAnsi="Times New Roman" w:cs="Times New Roman"/>
        </w:rPr>
        <w:t>、英伟达、寒武纪测试节点安装驱动、</w:t>
      </w:r>
      <w:r w:rsidRPr="00D2464F">
        <w:rPr>
          <w:rFonts w:ascii="Times New Roman" w:hAnsi="Times New Roman" w:cs="Times New Roman"/>
        </w:rPr>
        <w:t>SDK</w:t>
      </w:r>
      <w:r w:rsidRPr="00D2464F">
        <w:rPr>
          <w:rFonts w:ascii="Times New Roman" w:hAnsi="Times New Roman" w:cs="Times New Roman"/>
        </w:rPr>
        <w:t>，并配置</w:t>
      </w:r>
      <w:r w:rsidRPr="00D2464F">
        <w:rPr>
          <w:rFonts w:ascii="Times New Roman" w:hAnsi="Times New Roman" w:cs="Times New Roman"/>
        </w:rPr>
        <w:t>SSH</w:t>
      </w:r>
      <w:proofErr w:type="gramStart"/>
      <w:r w:rsidRPr="00D2464F">
        <w:rPr>
          <w:rFonts w:ascii="Times New Roman" w:hAnsi="Times New Roman" w:cs="Times New Roman"/>
        </w:rPr>
        <w:t>免密连接</w:t>
      </w:r>
      <w:proofErr w:type="gramEnd"/>
      <w:r w:rsidRPr="00D2464F">
        <w:rPr>
          <w:rFonts w:ascii="Times New Roman" w:hAnsi="Times New Roman" w:cs="Times New Roman"/>
        </w:rPr>
        <w:t>。</w:t>
      </w:r>
    </w:p>
    <w:p w14:paraId="3FD26593" w14:textId="77777777" w:rsidR="00D2464F" w:rsidRPr="00D2464F" w:rsidRDefault="00D2464F" w:rsidP="00D2464F">
      <w:pPr>
        <w:numPr>
          <w:ilvl w:val="0"/>
          <w:numId w:val="26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完成系统在调试机上的</w:t>
      </w:r>
      <w:r w:rsidRPr="00D2464F">
        <w:rPr>
          <w:rFonts w:ascii="Times New Roman" w:hAnsi="Times New Roman" w:cs="Times New Roman"/>
          <w:b/>
          <w:bCs/>
        </w:rPr>
        <w:t>Beta</w:t>
      </w:r>
      <w:r w:rsidRPr="00D2464F">
        <w:rPr>
          <w:rFonts w:ascii="Times New Roman" w:hAnsi="Times New Roman" w:cs="Times New Roman"/>
          <w:b/>
          <w:bCs/>
        </w:rPr>
        <w:t>版部署：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将整个系统成功部署至调试机，确</w:t>
      </w:r>
      <w:r w:rsidRPr="00D2464F">
        <w:rPr>
          <w:rFonts w:ascii="Times New Roman" w:hAnsi="Times New Roman" w:cs="Times New Roman"/>
        </w:rPr>
        <w:lastRenderedPageBreak/>
        <w:t>保所有服务正常启动并可访问。</w:t>
      </w:r>
    </w:p>
    <w:p w14:paraId="2558FE73" w14:textId="04C048A9" w:rsidR="003977EA" w:rsidRPr="00D2464F" w:rsidRDefault="00D2464F" w:rsidP="00D2464F">
      <w:pPr>
        <w:numPr>
          <w:ilvl w:val="0"/>
          <w:numId w:val="26"/>
        </w:numPr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开展用户验收测试（</w:t>
      </w:r>
      <w:r w:rsidRPr="00D2464F">
        <w:rPr>
          <w:rFonts w:ascii="Times New Roman" w:hAnsi="Times New Roman" w:cs="Times New Roman"/>
          <w:b/>
          <w:bCs/>
        </w:rPr>
        <w:t>UAT</w:t>
      </w:r>
      <w:r w:rsidRPr="00D2464F">
        <w:rPr>
          <w:rFonts w:ascii="Times New Roman" w:hAnsi="Times New Roman" w:cs="Times New Roman"/>
          <w:b/>
          <w:bCs/>
        </w:rPr>
        <w:t>）：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邀请试验场调试人员参与测试，模拟真实使用场景，根据反馈优化</w:t>
      </w:r>
      <w:r w:rsidRPr="00D2464F">
        <w:rPr>
          <w:rFonts w:ascii="Times New Roman" w:hAnsi="Times New Roman" w:cs="Times New Roman"/>
        </w:rPr>
        <w:t>UI/UX</w:t>
      </w:r>
      <w:r w:rsidRPr="00D2464F">
        <w:rPr>
          <w:rFonts w:ascii="Times New Roman" w:hAnsi="Times New Roman" w:cs="Times New Roman"/>
        </w:rPr>
        <w:t>和修复遗留问题，达成验收标准。</w:t>
      </w:r>
    </w:p>
    <w:p w14:paraId="62263D0B" w14:textId="1FB3D5A5" w:rsidR="003977EA" w:rsidRDefault="00000000">
      <w:pPr>
        <w:pStyle w:val="3"/>
      </w:pPr>
      <w:r>
        <w:rPr>
          <w:rFonts w:hint="eastAsia"/>
        </w:rPr>
        <w:t>5.</w:t>
      </w:r>
      <w:r w:rsidR="00D2464F">
        <w:rPr>
          <w:rFonts w:hint="eastAsia"/>
        </w:rPr>
        <w:t xml:space="preserve"> </w:t>
      </w:r>
      <w:r w:rsidR="00D2464F" w:rsidRPr="00D2464F">
        <w:rPr>
          <w:bCs/>
        </w:rPr>
        <w:t>2025</w:t>
      </w:r>
      <w:r w:rsidR="00D2464F" w:rsidRPr="00D2464F">
        <w:rPr>
          <w:bCs/>
        </w:rPr>
        <w:t>年</w:t>
      </w:r>
      <w:r w:rsidR="00D2464F" w:rsidRPr="00D2464F">
        <w:rPr>
          <w:bCs/>
        </w:rPr>
        <w:t>11</w:t>
      </w:r>
      <w:r w:rsidR="00D2464F" w:rsidRPr="00D2464F">
        <w:rPr>
          <w:bCs/>
        </w:rPr>
        <w:t>月</w:t>
      </w:r>
      <w:r w:rsidR="00DC7CC4">
        <w:rPr>
          <w:rFonts w:hint="eastAsia"/>
          <w:bCs/>
        </w:rPr>
        <w:t>20</w:t>
      </w:r>
      <w:r w:rsidR="00D2464F" w:rsidRPr="00D2464F">
        <w:rPr>
          <w:bCs/>
        </w:rPr>
        <w:t>日前，完成系统优化与文档撰写</w:t>
      </w:r>
    </w:p>
    <w:p w14:paraId="3A6421CA" w14:textId="77777777" w:rsidR="00D2464F" w:rsidRPr="00D2464F" w:rsidRDefault="00D2464F" w:rsidP="00D2464F">
      <w:pPr>
        <w:numPr>
          <w:ilvl w:val="0"/>
          <w:numId w:val="27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完成系统性能调优：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根据</w:t>
      </w:r>
      <w:r w:rsidRPr="00D2464F">
        <w:rPr>
          <w:rFonts w:ascii="Times New Roman" w:hAnsi="Times New Roman" w:cs="Times New Roman"/>
        </w:rPr>
        <w:t>UAT</w:t>
      </w:r>
      <w:r w:rsidRPr="00D2464F">
        <w:rPr>
          <w:rFonts w:ascii="Times New Roman" w:hAnsi="Times New Roman" w:cs="Times New Roman"/>
        </w:rPr>
        <w:t>阶段的反馈和数据，对系统性能（特别是转换耗时、内存泄漏、界面响应）进行最终优化。</w:t>
      </w:r>
    </w:p>
    <w:p w14:paraId="2E7108BE" w14:textId="77777777" w:rsidR="00D2464F" w:rsidRPr="00D2464F" w:rsidRDefault="00D2464F" w:rsidP="00D2464F">
      <w:pPr>
        <w:numPr>
          <w:ilvl w:val="0"/>
          <w:numId w:val="27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完成压力与稳定性测试：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进行连续</w:t>
      </w:r>
      <w:r w:rsidRPr="00D2464F">
        <w:rPr>
          <w:rFonts w:ascii="Times New Roman" w:hAnsi="Times New Roman" w:cs="Times New Roman"/>
        </w:rPr>
        <w:t>72</w:t>
      </w:r>
      <w:r w:rsidRPr="00D2464F">
        <w:rPr>
          <w:rFonts w:ascii="Times New Roman" w:hAnsi="Times New Roman" w:cs="Times New Roman"/>
        </w:rPr>
        <w:t>小时的压力运行测试，验证系统在长期运行下的稳定性和资源占用情况。</w:t>
      </w:r>
    </w:p>
    <w:p w14:paraId="32ED4E03" w14:textId="154FE538" w:rsidR="003977EA" w:rsidRPr="00D2464F" w:rsidRDefault="00D2464F" w:rsidP="00D2464F">
      <w:pPr>
        <w:numPr>
          <w:ilvl w:val="0"/>
          <w:numId w:val="27"/>
        </w:numPr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完成所有技术文档撰写：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包括《用户操作手册》、《系统安装部署手册》、《模型适配指南》、《常见问题排查手册》。</w:t>
      </w:r>
    </w:p>
    <w:p w14:paraId="54D69657" w14:textId="5299A3D5" w:rsidR="003977EA" w:rsidRDefault="00000000">
      <w:pPr>
        <w:pStyle w:val="3"/>
      </w:pPr>
      <w:r>
        <w:rPr>
          <w:rFonts w:hint="eastAsia"/>
        </w:rPr>
        <w:t>6.</w:t>
      </w:r>
      <w:r w:rsidR="00D2464F">
        <w:rPr>
          <w:rFonts w:hint="eastAsia"/>
        </w:rPr>
        <w:t xml:space="preserve"> </w:t>
      </w:r>
      <w:r w:rsidR="00D2464F" w:rsidRPr="00D2464F">
        <w:rPr>
          <w:bCs/>
        </w:rPr>
        <w:t>2025</w:t>
      </w:r>
      <w:r w:rsidR="00D2464F" w:rsidRPr="00D2464F">
        <w:rPr>
          <w:bCs/>
        </w:rPr>
        <w:t>年</w:t>
      </w:r>
      <w:r w:rsidR="00D2464F" w:rsidRPr="00D2464F">
        <w:rPr>
          <w:bCs/>
        </w:rPr>
        <w:t>11</w:t>
      </w:r>
      <w:r w:rsidR="00D2464F" w:rsidRPr="00D2464F">
        <w:rPr>
          <w:bCs/>
        </w:rPr>
        <w:t>月</w:t>
      </w:r>
      <w:r w:rsidR="00D2464F" w:rsidRPr="00D2464F">
        <w:rPr>
          <w:bCs/>
        </w:rPr>
        <w:t>30</w:t>
      </w:r>
      <w:r w:rsidR="00D2464F" w:rsidRPr="00D2464F">
        <w:rPr>
          <w:bCs/>
        </w:rPr>
        <w:t>日前，完成正式环境安装与调试</w:t>
      </w:r>
    </w:p>
    <w:p w14:paraId="085E3F65" w14:textId="77777777" w:rsidR="00D2464F" w:rsidRPr="00D2464F" w:rsidRDefault="00D2464F" w:rsidP="00D2464F">
      <w:pPr>
        <w:numPr>
          <w:ilvl w:val="0"/>
          <w:numId w:val="28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在试验场正式</w:t>
      </w:r>
      <w:proofErr w:type="gramStart"/>
      <w:r w:rsidRPr="00D2464F">
        <w:rPr>
          <w:rFonts w:ascii="Times New Roman" w:hAnsi="Times New Roman" w:cs="Times New Roman"/>
          <w:b/>
          <w:bCs/>
        </w:rPr>
        <w:t>调试机环境</w:t>
      </w:r>
      <w:proofErr w:type="gramEnd"/>
      <w:r w:rsidRPr="00D2464F">
        <w:rPr>
          <w:rFonts w:ascii="Times New Roman" w:hAnsi="Times New Roman" w:cs="Times New Roman"/>
          <w:b/>
          <w:bCs/>
        </w:rPr>
        <w:t>中进行最终部署：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进行干净的标准化安装。</w:t>
      </w:r>
    </w:p>
    <w:p w14:paraId="22B2A83C" w14:textId="77777777" w:rsidR="00D2464F" w:rsidRPr="00D2464F" w:rsidRDefault="00D2464F" w:rsidP="00D2464F">
      <w:pPr>
        <w:numPr>
          <w:ilvl w:val="0"/>
          <w:numId w:val="28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完成全流程综合调试：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从模型上传、跨平台转换、可视化展示到推理验证，进行端到</w:t>
      </w:r>
      <w:proofErr w:type="gramStart"/>
      <w:r w:rsidRPr="00D2464F">
        <w:rPr>
          <w:rFonts w:ascii="Times New Roman" w:hAnsi="Times New Roman" w:cs="Times New Roman"/>
        </w:rPr>
        <w:t>端的全业务链</w:t>
      </w:r>
      <w:proofErr w:type="gramEnd"/>
      <w:r w:rsidRPr="00D2464F">
        <w:rPr>
          <w:rFonts w:ascii="Times New Roman" w:hAnsi="Times New Roman" w:cs="Times New Roman"/>
        </w:rPr>
        <w:t>调试，确保所有功能在真实环境中</w:t>
      </w:r>
      <w:r w:rsidRPr="00D2464F">
        <w:rPr>
          <w:rFonts w:ascii="Times New Roman" w:hAnsi="Times New Roman" w:cs="Times New Roman"/>
        </w:rPr>
        <w:t>100%</w:t>
      </w:r>
      <w:r w:rsidRPr="00D2464F">
        <w:rPr>
          <w:rFonts w:ascii="Times New Roman" w:hAnsi="Times New Roman" w:cs="Times New Roman"/>
        </w:rPr>
        <w:t>可用。</w:t>
      </w:r>
    </w:p>
    <w:p w14:paraId="3AECD585" w14:textId="77777777" w:rsidR="00D2464F" w:rsidRPr="00D2464F" w:rsidRDefault="00D2464F" w:rsidP="00D2464F">
      <w:pPr>
        <w:numPr>
          <w:ilvl w:val="0"/>
          <w:numId w:val="28"/>
        </w:numPr>
        <w:tabs>
          <w:tab w:val="num" w:pos="720"/>
        </w:tabs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完成交付与培训：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向客户进行正式交付，并提供系统的使用培训和技术支持交接。</w:t>
      </w:r>
    </w:p>
    <w:p w14:paraId="0A4FBF04" w14:textId="1D4BECC4" w:rsidR="003977EA" w:rsidRPr="00D2464F" w:rsidRDefault="00D2464F" w:rsidP="00D2464F">
      <w:pPr>
        <w:numPr>
          <w:ilvl w:val="0"/>
          <w:numId w:val="28"/>
        </w:numPr>
        <w:spacing w:line="312" w:lineRule="auto"/>
        <w:ind w:firstLineChars="200" w:firstLine="480"/>
        <w:rPr>
          <w:rFonts w:ascii="Times New Roman" w:hAnsi="Times New Roman" w:cs="Times New Roman"/>
        </w:rPr>
      </w:pPr>
      <w:r w:rsidRPr="00D2464F">
        <w:rPr>
          <w:rFonts w:ascii="Times New Roman" w:hAnsi="Times New Roman" w:cs="Times New Roman"/>
          <w:b/>
          <w:bCs/>
        </w:rPr>
        <w:t>项目上线运行：</w:t>
      </w:r>
      <w:r w:rsidRPr="00D2464F">
        <w:rPr>
          <w:rFonts w:ascii="Times New Roman" w:hAnsi="Times New Roman" w:cs="Times New Roman"/>
        </w:rPr>
        <w:t> </w:t>
      </w:r>
      <w:r w:rsidRPr="00D2464F">
        <w:rPr>
          <w:rFonts w:ascii="Times New Roman" w:hAnsi="Times New Roman" w:cs="Times New Roman"/>
        </w:rPr>
        <w:t>系统正式投入试运行阶段，进入后续维护期。</w:t>
      </w:r>
    </w:p>
    <w:p w14:paraId="305FAB22" w14:textId="77777777" w:rsidR="003977EA" w:rsidRDefault="003977EA">
      <w:pPr>
        <w:spacing w:line="312" w:lineRule="auto"/>
        <w:rPr>
          <w:sz w:val="32"/>
          <w:szCs w:val="32"/>
        </w:rPr>
      </w:pPr>
    </w:p>
    <w:p w14:paraId="61351768" w14:textId="77777777" w:rsidR="003977EA" w:rsidRDefault="003977EA">
      <w:pPr>
        <w:pStyle w:val="1"/>
        <w:spacing w:line="312" w:lineRule="auto"/>
        <w:rPr>
          <w:sz w:val="36"/>
          <w:szCs w:val="32"/>
        </w:rPr>
        <w:sectPr w:rsidR="003977EA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CCFEBBD" w14:textId="77777777" w:rsidR="003977EA" w:rsidRDefault="00000000">
      <w:pPr>
        <w:pStyle w:val="1"/>
        <w:spacing w:line="312" w:lineRule="auto"/>
        <w:rPr>
          <w:sz w:val="36"/>
          <w:szCs w:val="32"/>
        </w:rPr>
      </w:pPr>
      <w:r>
        <w:rPr>
          <w:rFonts w:hint="eastAsia"/>
          <w:sz w:val="36"/>
          <w:szCs w:val="32"/>
        </w:rPr>
        <w:lastRenderedPageBreak/>
        <w:t>资质文件</w:t>
      </w:r>
      <w:bookmarkEnd w:id="2"/>
    </w:p>
    <w:p w14:paraId="5F938E45" w14:textId="77777777" w:rsidR="003977EA" w:rsidRDefault="00000000">
      <w:pPr>
        <w:pStyle w:val="2"/>
        <w:numPr>
          <w:ilvl w:val="1"/>
          <w:numId w:val="3"/>
        </w:numPr>
        <w:spacing w:line="312" w:lineRule="auto"/>
        <w:rPr>
          <w:sz w:val="32"/>
          <w:szCs w:val="32"/>
        </w:rPr>
      </w:pPr>
      <w:bookmarkStart w:id="3" w:name="_Toc30484"/>
      <w:r>
        <w:rPr>
          <w:rFonts w:hint="eastAsia"/>
          <w:sz w:val="32"/>
          <w:szCs w:val="32"/>
        </w:rPr>
        <w:t>事业单位法人证书复印件</w:t>
      </w:r>
      <w:bookmarkEnd w:id="3"/>
    </w:p>
    <w:p w14:paraId="3AC5DA63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我校中南大学为国家高等学校教育事业单位，在中华人民共和国境内注册，具有独立承担民事责任的能力和经营许可，</w:t>
      </w:r>
      <w:proofErr w:type="gramStart"/>
      <w:r>
        <w:rPr>
          <w:rFonts w:ascii="Times New Roman" w:hAnsi="Times New Roman" w:cs="Times New Roman" w:hint="eastAsia"/>
        </w:rPr>
        <w:t>非外资</w:t>
      </w:r>
      <w:proofErr w:type="gramEnd"/>
      <w:r>
        <w:rPr>
          <w:rFonts w:ascii="Times New Roman" w:hAnsi="Times New Roman" w:cs="Times New Roman" w:hint="eastAsia"/>
        </w:rPr>
        <w:t>独资或外资控股企业。</w:t>
      </w:r>
    </w:p>
    <w:p w14:paraId="5357E254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附：事业单位法人证书复印件</w:t>
      </w:r>
    </w:p>
    <w:p w14:paraId="6D928C9A" w14:textId="77777777" w:rsidR="003977EA" w:rsidRDefault="00000000">
      <w:pPr>
        <w:spacing w:line="312" w:lineRule="auto"/>
        <w:ind w:right="84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88E795" wp14:editId="05290138">
            <wp:extent cx="3892550" cy="5353685"/>
            <wp:effectExtent l="0" t="0" r="3810" b="3810"/>
            <wp:docPr id="17796906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064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rcRect l="10957" t="8466" r="10788" b="83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92550" cy="5353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D2DA" w14:textId="77777777" w:rsidR="003977EA" w:rsidRDefault="003977EA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</w:p>
    <w:p w14:paraId="7B2DC60A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26136D76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525B1D36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0C7C7630" w14:textId="77777777" w:rsidR="003977EA" w:rsidRDefault="00000000">
      <w:pPr>
        <w:spacing w:line="312" w:lineRule="auto"/>
        <w:ind w:firstLineChars="200" w:firstLine="48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br w:type="page"/>
      </w:r>
    </w:p>
    <w:p w14:paraId="1DCED38D" w14:textId="77777777" w:rsidR="003977EA" w:rsidRDefault="00000000">
      <w:pPr>
        <w:pStyle w:val="2"/>
        <w:numPr>
          <w:ilvl w:val="1"/>
          <w:numId w:val="3"/>
        </w:numPr>
        <w:spacing w:line="312" w:lineRule="auto"/>
        <w:rPr>
          <w:sz w:val="32"/>
          <w:szCs w:val="32"/>
        </w:rPr>
      </w:pPr>
      <w:bookmarkStart w:id="4" w:name="_Toc5597"/>
      <w:r>
        <w:rPr>
          <w:rFonts w:hint="eastAsia"/>
          <w:sz w:val="32"/>
          <w:szCs w:val="32"/>
        </w:rPr>
        <w:lastRenderedPageBreak/>
        <w:t>开户行出具的银行资信证明</w:t>
      </w:r>
      <w:bookmarkEnd w:id="4"/>
    </w:p>
    <w:p w14:paraId="22967FF9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我校中南大学为国家高等学校教育事业单位。我单位声明，提供的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</w:rPr>
        <w:t>9</w:t>
      </w:r>
      <w:r>
        <w:rPr>
          <w:rFonts w:ascii="Times New Roman" w:hAnsi="Times New Roman" w:cs="Times New Roman" w:hint="eastAsia"/>
        </w:rPr>
        <w:t>月至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</w:t>
      </w: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</w:rPr>
        <w:t>9</w:t>
      </w:r>
      <w:r>
        <w:rPr>
          <w:rFonts w:ascii="Times New Roman" w:hAnsi="Times New Roman" w:cs="Times New Roman" w:hint="eastAsia"/>
        </w:rPr>
        <w:t>月内银行资信证明信息真实可信，如有虚假情况，愿承担一切法律责任。</w:t>
      </w:r>
    </w:p>
    <w:p w14:paraId="02B82C55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附：开户行出具的银行资信证明</w:t>
      </w:r>
    </w:p>
    <w:p w14:paraId="6E89672F" w14:textId="77777777" w:rsidR="003977EA" w:rsidRDefault="00000000">
      <w:pPr>
        <w:spacing w:line="312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 wp14:anchorId="11207CC4" wp14:editId="265F2041">
            <wp:extent cx="4533900" cy="6375400"/>
            <wp:effectExtent l="0" t="0" r="0" b="6350"/>
            <wp:docPr id="778390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9018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rcRect l="4695" r="9342" b="936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37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 wp14:anchorId="2A65282B" wp14:editId="05C2C933">
            <wp:extent cx="4540250" cy="6464300"/>
            <wp:effectExtent l="0" t="0" r="0" b="0"/>
            <wp:docPr id="909332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3231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rcRect l="8548" t="3069" r="5370" b="5028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6464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59A8" w14:textId="77777777" w:rsidR="003977EA" w:rsidRDefault="003977EA">
      <w:pPr>
        <w:spacing w:line="312" w:lineRule="auto"/>
        <w:rPr>
          <w:rFonts w:ascii="Times New Roman" w:hAnsi="Times New Roman" w:cs="Times New Roman"/>
        </w:rPr>
      </w:pPr>
    </w:p>
    <w:p w14:paraId="7AA45BDE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0E654BB0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5F15521D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4FFBFEB2" w14:textId="77777777" w:rsidR="003977EA" w:rsidRDefault="00000000">
      <w:pPr>
        <w:spacing w:line="312" w:lineRule="auto"/>
        <w:ind w:firstLineChars="200" w:firstLine="48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br w:type="page"/>
      </w:r>
    </w:p>
    <w:p w14:paraId="1166DC8A" w14:textId="77777777" w:rsidR="003977EA" w:rsidRDefault="00000000">
      <w:pPr>
        <w:pStyle w:val="2"/>
        <w:spacing w:line="312" w:lineRule="auto"/>
        <w:rPr>
          <w:sz w:val="32"/>
          <w:szCs w:val="32"/>
        </w:rPr>
      </w:pPr>
      <w:bookmarkStart w:id="5" w:name="_Toc9367"/>
      <w:r>
        <w:rPr>
          <w:rFonts w:hint="eastAsia"/>
          <w:sz w:val="32"/>
          <w:szCs w:val="32"/>
        </w:rPr>
        <w:lastRenderedPageBreak/>
        <w:t>2022</w:t>
      </w:r>
      <w:r>
        <w:rPr>
          <w:rFonts w:hint="eastAsia"/>
          <w:sz w:val="32"/>
          <w:szCs w:val="32"/>
        </w:rPr>
        <w:t>年至</w:t>
      </w:r>
      <w:r>
        <w:rPr>
          <w:rFonts w:hint="eastAsia"/>
          <w:sz w:val="32"/>
          <w:szCs w:val="32"/>
        </w:rPr>
        <w:t>2024</w:t>
      </w:r>
      <w:r>
        <w:rPr>
          <w:rFonts w:hint="eastAsia"/>
          <w:sz w:val="32"/>
          <w:szCs w:val="32"/>
        </w:rPr>
        <w:t>年资产负债表</w:t>
      </w:r>
      <w:bookmarkEnd w:id="5"/>
    </w:p>
    <w:p w14:paraId="322766DC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我校中南大学为国家高等学校教育事业单位。我单位声明，提供的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-202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年主要财务指标情况表信息真实可信，如有虚假情况，愿承担一切法律责任。</w:t>
      </w:r>
    </w:p>
    <w:p w14:paraId="2CA1DFC3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</w:rPr>
        <w:t>附：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-202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年主要财务指标情况表复印件</w:t>
      </w:r>
    </w:p>
    <w:p w14:paraId="59120D83" w14:textId="77777777" w:rsidR="003977EA" w:rsidRDefault="00000000">
      <w:pPr>
        <w:spacing w:line="312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AD5942" wp14:editId="41460780">
                <wp:simplePos x="0" y="0"/>
                <wp:positionH relativeFrom="column">
                  <wp:posOffset>469900</wp:posOffset>
                </wp:positionH>
                <wp:positionV relativeFrom="paragraph">
                  <wp:posOffset>3661410</wp:posOffset>
                </wp:positionV>
                <wp:extent cx="4330700" cy="508000"/>
                <wp:effectExtent l="0" t="0" r="12700" b="25400"/>
                <wp:wrapNone/>
                <wp:docPr id="138316958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5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772B2A" id="矩形 6" o:spid="_x0000_s1026" style="position:absolute;margin-left:37pt;margin-top:288.3pt;width:341pt;height:40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" filled="f" strokecolor="#e00" strokeweight="1pt"/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9AA120" wp14:editId="65242A7B">
                <wp:simplePos x="0" y="0"/>
                <wp:positionH relativeFrom="column">
                  <wp:posOffset>469900</wp:posOffset>
                </wp:positionH>
                <wp:positionV relativeFrom="paragraph">
                  <wp:posOffset>5140960</wp:posOffset>
                </wp:positionV>
                <wp:extent cx="4330700" cy="222250"/>
                <wp:effectExtent l="0" t="0" r="12700" b="25400"/>
                <wp:wrapNone/>
                <wp:docPr id="88403159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70C06" id="矩形 6" o:spid="_x0000_s1026" style="position:absolute;margin-left:37pt;margin-top:404.8pt;width:341pt;height:1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" filled="f" strokecolor="#e00" strokeweight="1pt"/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 wp14:anchorId="377E9311" wp14:editId="0DDCB99D">
            <wp:extent cx="4699000" cy="6159500"/>
            <wp:effectExtent l="0" t="0" r="6350" b="0"/>
            <wp:docPr id="9229719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71937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l="4574" t="3481" r="6333" b="1610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6159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33FB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3DDFF269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536371E5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lastRenderedPageBreak/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29155089" w14:textId="77777777" w:rsidR="003977EA" w:rsidRDefault="00000000">
      <w:pPr>
        <w:spacing w:line="312" w:lineRule="auto"/>
        <w:ind w:firstLineChars="200" w:firstLine="48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  <w:r>
        <w:rPr>
          <w:rFonts w:hint="eastAsia"/>
          <w:sz w:val="32"/>
          <w:szCs w:val="32"/>
        </w:rPr>
        <w:br w:type="page"/>
      </w:r>
    </w:p>
    <w:p w14:paraId="31BF524A" w14:textId="77777777" w:rsidR="003977EA" w:rsidRDefault="00000000">
      <w:pPr>
        <w:pStyle w:val="2"/>
        <w:spacing w:line="312" w:lineRule="auto"/>
        <w:rPr>
          <w:sz w:val="32"/>
          <w:szCs w:val="32"/>
        </w:rPr>
      </w:pPr>
      <w:bookmarkStart w:id="6" w:name="_Toc32659"/>
      <w:r>
        <w:rPr>
          <w:rFonts w:hint="eastAsia"/>
          <w:sz w:val="32"/>
          <w:szCs w:val="32"/>
        </w:rPr>
        <w:lastRenderedPageBreak/>
        <w:t>2022</w:t>
      </w:r>
      <w:r>
        <w:rPr>
          <w:rFonts w:hint="eastAsia"/>
          <w:sz w:val="32"/>
          <w:szCs w:val="32"/>
        </w:rPr>
        <w:t>年至</w:t>
      </w:r>
      <w:r>
        <w:rPr>
          <w:rFonts w:hint="eastAsia"/>
          <w:sz w:val="32"/>
          <w:szCs w:val="32"/>
        </w:rPr>
        <w:t>2024</w:t>
      </w:r>
      <w:r>
        <w:rPr>
          <w:rFonts w:hint="eastAsia"/>
          <w:sz w:val="32"/>
          <w:szCs w:val="32"/>
        </w:rPr>
        <w:t>年收入支出表</w:t>
      </w:r>
      <w:bookmarkEnd w:id="6"/>
    </w:p>
    <w:p w14:paraId="13C4B568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我校中南大学为国家高等学校教育事业单位。我单位声明，提供的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-202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年主要财务指标情况表信息真实可信，如有虚假情况，愿承担一切法律责任。</w:t>
      </w:r>
    </w:p>
    <w:p w14:paraId="7C70060F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</w:rPr>
        <w:t>附：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02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-202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年主要财务指标情况表复印件</w:t>
      </w:r>
    </w:p>
    <w:p w14:paraId="70A55EE3" w14:textId="77777777" w:rsidR="003977EA" w:rsidRDefault="00000000">
      <w:pPr>
        <w:spacing w:line="312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C9659E" wp14:editId="344C5755">
                <wp:simplePos x="0" y="0"/>
                <wp:positionH relativeFrom="column">
                  <wp:posOffset>469900</wp:posOffset>
                </wp:positionH>
                <wp:positionV relativeFrom="paragraph">
                  <wp:posOffset>4474210</wp:posOffset>
                </wp:positionV>
                <wp:extent cx="4330700" cy="508000"/>
                <wp:effectExtent l="0" t="0" r="12700" b="25400"/>
                <wp:wrapNone/>
                <wp:docPr id="98712978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5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ABF3F" id="矩形 6" o:spid="_x0000_s1026" style="position:absolute;margin-left:37pt;margin-top:352.3pt;width:341pt;height:40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" filled="f" strokecolor="#e00" strokeweight="1pt"/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 wp14:anchorId="6FBF3829" wp14:editId="15DA6665">
            <wp:extent cx="4699000" cy="6134100"/>
            <wp:effectExtent l="0" t="0" r="6350" b="0"/>
            <wp:docPr id="605790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90279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l="4574" t="3481" r="6333" b="1643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6134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62AF8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201B335A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4E8DD391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lastRenderedPageBreak/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31FA53A5" w14:textId="77777777" w:rsidR="003977EA" w:rsidRDefault="00000000">
      <w:pPr>
        <w:spacing w:line="312" w:lineRule="auto"/>
        <w:jc w:val="right"/>
        <w:rPr>
          <w:sz w:val="32"/>
          <w:szCs w:val="32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  <w:r>
        <w:rPr>
          <w:rFonts w:hint="eastAsia"/>
          <w:sz w:val="32"/>
          <w:szCs w:val="32"/>
        </w:rPr>
        <w:br w:type="page"/>
      </w:r>
    </w:p>
    <w:p w14:paraId="6B679EFB" w14:textId="77777777" w:rsidR="003977EA" w:rsidRDefault="00000000">
      <w:pPr>
        <w:pStyle w:val="2"/>
        <w:spacing w:line="312" w:lineRule="auto"/>
        <w:rPr>
          <w:sz w:val="32"/>
          <w:szCs w:val="32"/>
        </w:rPr>
      </w:pPr>
      <w:bookmarkStart w:id="7" w:name="_Toc16338"/>
      <w:r>
        <w:rPr>
          <w:rFonts w:hint="eastAsia"/>
          <w:sz w:val="32"/>
          <w:szCs w:val="32"/>
        </w:rPr>
        <w:lastRenderedPageBreak/>
        <w:t>履行合同所必须的设备和专业技术能力证明材料</w:t>
      </w:r>
      <w:bookmarkEnd w:id="7"/>
    </w:p>
    <w:p w14:paraId="014AEC50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中南大学是中华人民共和国教育部直属的全国重点大学，中央直管高校，是国家“</w:t>
      </w:r>
      <w:r>
        <w:rPr>
          <w:rFonts w:ascii="Times New Roman" w:hAnsi="Times New Roman" w:cs="Times New Roman" w:hint="eastAsia"/>
        </w:rPr>
        <w:t>211</w:t>
      </w:r>
      <w:r>
        <w:rPr>
          <w:rFonts w:ascii="Times New Roman" w:hAnsi="Times New Roman" w:cs="Times New Roman" w:hint="eastAsia"/>
        </w:rPr>
        <w:t>工程”首批重点建设高校、国家“</w:t>
      </w:r>
      <w:r>
        <w:rPr>
          <w:rFonts w:ascii="Times New Roman" w:hAnsi="Times New Roman" w:cs="Times New Roman" w:hint="eastAsia"/>
        </w:rPr>
        <w:t>985</w:t>
      </w:r>
      <w:r>
        <w:rPr>
          <w:rFonts w:ascii="Times New Roman" w:hAnsi="Times New Roman" w:cs="Times New Roman" w:hint="eastAsia"/>
        </w:rPr>
        <w:t>工程”部省重点共建高水平大学、国家“</w:t>
      </w:r>
      <w:r>
        <w:rPr>
          <w:rFonts w:ascii="Times New Roman" w:hAnsi="Times New Roman" w:cs="Times New Roman" w:hint="eastAsia"/>
        </w:rPr>
        <w:t>2011</w:t>
      </w:r>
      <w:r>
        <w:rPr>
          <w:rFonts w:ascii="Times New Roman" w:hAnsi="Times New Roman" w:cs="Times New Roman" w:hint="eastAsia"/>
        </w:rPr>
        <w:t>计划”首批牵头高校，入选世界一流大学建设高校、第二轮“双一流”建设高校。中南大学占地面积</w:t>
      </w:r>
      <w:r>
        <w:rPr>
          <w:rFonts w:ascii="Times New Roman" w:hAnsi="Times New Roman" w:cs="Times New Roman" w:hint="eastAsia"/>
        </w:rPr>
        <w:t>317.02</w:t>
      </w:r>
      <w:r>
        <w:rPr>
          <w:rFonts w:ascii="Times New Roman" w:hAnsi="Times New Roman" w:cs="Times New Roman" w:hint="eastAsia"/>
        </w:rPr>
        <w:t>万平方米，由原湖南医科大学、长沙铁道学院与中南工业大学于</w:t>
      </w:r>
      <w:r>
        <w:rPr>
          <w:rFonts w:ascii="Times New Roman" w:hAnsi="Times New Roman" w:cs="Times New Roman" w:hint="eastAsia"/>
        </w:rPr>
        <w:t>2000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月合并组建而成。学校现有</w:t>
      </w:r>
      <w:proofErr w:type="gramStart"/>
      <w:r>
        <w:rPr>
          <w:rFonts w:ascii="Times New Roman" w:hAnsi="Times New Roman" w:cs="Times New Roman"/>
        </w:rPr>
        <w:t>岳</w:t>
      </w:r>
      <w:proofErr w:type="gramEnd"/>
      <w:r>
        <w:rPr>
          <w:rFonts w:ascii="Times New Roman" w:hAnsi="Times New Roman" w:cs="Times New Roman"/>
        </w:rPr>
        <w:t>麓山、</w:t>
      </w:r>
      <w:proofErr w:type="gramStart"/>
      <w:r>
        <w:rPr>
          <w:rFonts w:ascii="Times New Roman" w:hAnsi="Times New Roman" w:cs="Times New Roman"/>
        </w:rPr>
        <w:t>麓</w:t>
      </w:r>
      <w:proofErr w:type="gramEnd"/>
      <w:r>
        <w:rPr>
          <w:rFonts w:ascii="Times New Roman" w:hAnsi="Times New Roman" w:cs="Times New Roman"/>
        </w:rPr>
        <w:t>南、潇湘、开福、杏林、天心</w:t>
      </w: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 w:hint="eastAsia"/>
        </w:rPr>
        <w:t>个校区，设有</w:t>
      </w:r>
      <w:r>
        <w:rPr>
          <w:rFonts w:ascii="Times New Roman" w:hAnsi="Times New Roman" w:cs="Times New Roman" w:hint="eastAsia"/>
        </w:rPr>
        <w:t>32</w:t>
      </w:r>
      <w:r>
        <w:rPr>
          <w:rFonts w:ascii="Times New Roman" w:hAnsi="Times New Roman" w:cs="Times New Roman" w:hint="eastAsia"/>
        </w:rPr>
        <w:t>个二级学院。学校师资力量雄厚，具有两</w:t>
      </w:r>
      <w:proofErr w:type="gramStart"/>
      <w:r>
        <w:rPr>
          <w:rFonts w:ascii="Times New Roman" w:hAnsi="Times New Roman" w:cs="Times New Roman" w:hint="eastAsia"/>
        </w:rPr>
        <w:t>院</w:t>
      </w:r>
      <w:proofErr w:type="gramEnd"/>
      <w:r>
        <w:rPr>
          <w:rFonts w:ascii="Times New Roman" w:hAnsi="Times New Roman" w:cs="Times New Roman" w:hint="eastAsia"/>
        </w:rPr>
        <w:t>院士</w:t>
      </w:r>
      <w:r>
        <w:rPr>
          <w:rFonts w:ascii="Times New Roman" w:hAnsi="Times New Roman" w:cs="Times New Roman" w:hint="eastAsia"/>
        </w:rPr>
        <w:t>16</w:t>
      </w:r>
      <w:r>
        <w:rPr>
          <w:rFonts w:ascii="Times New Roman" w:hAnsi="Times New Roman" w:cs="Times New Roman" w:hint="eastAsia"/>
        </w:rPr>
        <w:t>人，教授及相应正高职称人员</w:t>
      </w:r>
      <w:r>
        <w:rPr>
          <w:rFonts w:ascii="Times New Roman" w:hAnsi="Times New Roman" w:cs="Times New Roman" w:hint="eastAsia"/>
        </w:rPr>
        <w:t>2213</w:t>
      </w:r>
      <w:r>
        <w:rPr>
          <w:rFonts w:ascii="Times New Roman" w:hAnsi="Times New Roman" w:cs="Times New Roman" w:hint="eastAsia"/>
        </w:rPr>
        <w:t>人。资金实力丰厚，注册资金为</w:t>
      </w:r>
      <w:r>
        <w:rPr>
          <w:rFonts w:ascii="Times New Roman" w:hAnsi="Times New Roman" w:cs="Times New Roman" w:hint="eastAsia"/>
        </w:rPr>
        <w:t>109542.00</w:t>
      </w:r>
      <w:r>
        <w:rPr>
          <w:rFonts w:ascii="Times New Roman" w:hAnsi="Times New Roman" w:cs="Times New Roman" w:hint="eastAsia"/>
        </w:rPr>
        <w:t>万元，</w:t>
      </w:r>
      <w:r>
        <w:rPr>
          <w:rFonts w:ascii="Times New Roman" w:hAnsi="Times New Roman" w:cs="Times New Roman"/>
        </w:rPr>
        <w:t>截至</w:t>
      </w:r>
      <w:r>
        <w:rPr>
          <w:rFonts w:ascii="Times New Roman" w:hAnsi="Times New Roman" w:cs="Times New Roman"/>
        </w:rPr>
        <w:t>2025</w:t>
      </w:r>
      <w:r>
        <w:rPr>
          <w:rFonts w:ascii="Times New Roman" w:hAnsi="Times New Roman" w:cs="Times New Roman"/>
        </w:rPr>
        <w:t>年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月，学校固定资产总值</w:t>
      </w:r>
      <w:r>
        <w:rPr>
          <w:rFonts w:ascii="Times New Roman" w:hAnsi="Times New Roman" w:cs="Times New Roman"/>
        </w:rPr>
        <w:t>1023343.60</w:t>
      </w:r>
      <w:r>
        <w:rPr>
          <w:rFonts w:ascii="Times New Roman" w:hAnsi="Times New Roman" w:cs="Times New Roman"/>
        </w:rPr>
        <w:t>万元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2024</w:t>
      </w:r>
      <w:r>
        <w:rPr>
          <w:rFonts w:ascii="Times New Roman" w:hAnsi="Times New Roman" w:cs="Times New Roman" w:hint="eastAsia"/>
        </w:rPr>
        <w:t>年营业收入为</w:t>
      </w:r>
      <w:r>
        <w:rPr>
          <w:rFonts w:ascii="Times New Roman" w:hAnsi="Times New Roman" w:cs="Times New Roman" w:hint="eastAsia"/>
        </w:rPr>
        <w:t>711314.89</w:t>
      </w:r>
      <w:r>
        <w:rPr>
          <w:rFonts w:ascii="Times New Roman" w:hAnsi="Times New Roman" w:cs="Times New Roman" w:hint="eastAsia"/>
        </w:rPr>
        <w:t>万元。业务范围包括：文史类、理学类、</w:t>
      </w:r>
      <w:proofErr w:type="gramStart"/>
      <w:r>
        <w:rPr>
          <w:rFonts w:ascii="Times New Roman" w:hAnsi="Times New Roman" w:cs="Times New Roman" w:hint="eastAsia"/>
        </w:rPr>
        <w:t>工学类学科</w:t>
      </w:r>
      <w:proofErr w:type="gramEnd"/>
      <w:r>
        <w:rPr>
          <w:rFonts w:ascii="Times New Roman" w:hAnsi="Times New Roman" w:cs="Times New Roman" w:hint="eastAsia"/>
        </w:rPr>
        <w:t>高等专科学历教育；工学类、理学类、医学类、文学类、法学类、经济学类、管理学类、哲学类、教育学类学科本科、研究生班，硕士研究生学历教育；工学类、理学类、医学类、管理学类学科博士研究生学历教育；博士后培养、护理中专生培养；相关科学研究、技术开发、继续教育、专业培训、学术交流、科技和法律咨询与临床医疗保健。在计算资源方面，中南大学拥有国际领先的高性能计算平台，平台配置</w:t>
      </w:r>
      <w:r>
        <w:rPr>
          <w:rFonts w:ascii="Times New Roman" w:hAnsi="Times New Roman" w:cs="Times New Roman" w:hint="eastAsia"/>
        </w:rPr>
        <w:t>1056</w:t>
      </w:r>
      <w:r>
        <w:rPr>
          <w:rFonts w:ascii="Times New Roman" w:hAnsi="Times New Roman" w:cs="Times New Roman" w:hint="eastAsia"/>
        </w:rPr>
        <w:t>个计算节点，以及</w:t>
      </w:r>
      <w:r>
        <w:rPr>
          <w:rFonts w:ascii="Times New Roman" w:hAnsi="Times New Roman" w:cs="Times New Roman" w:hint="eastAsia"/>
        </w:rPr>
        <w:t>100</w:t>
      </w:r>
      <w:r>
        <w:rPr>
          <w:rFonts w:ascii="Times New Roman" w:hAnsi="Times New Roman" w:cs="Times New Roman" w:hint="eastAsia"/>
        </w:rPr>
        <w:t>块</w:t>
      </w:r>
      <w:r>
        <w:rPr>
          <w:rFonts w:ascii="Times New Roman" w:hAnsi="Times New Roman" w:cs="Times New Roman" w:hint="eastAsia"/>
        </w:rPr>
        <w:t>NVIDIA Tesla V100</w:t>
      </w:r>
      <w:r>
        <w:rPr>
          <w:rFonts w:ascii="Times New Roman" w:hAnsi="Times New Roman" w:cs="Times New Roman" w:hint="eastAsia"/>
        </w:rPr>
        <w:t>系列专业计算</w:t>
      </w:r>
      <w:r>
        <w:rPr>
          <w:rFonts w:ascii="Times New Roman" w:hAnsi="Times New Roman" w:cs="Times New Roman" w:hint="eastAsia"/>
        </w:rPr>
        <w:t>GPU</w:t>
      </w:r>
      <w:r>
        <w:rPr>
          <w:rFonts w:ascii="Times New Roman" w:hAnsi="Times New Roman" w:cs="Times New Roman" w:hint="eastAsia"/>
        </w:rPr>
        <w:t>卡，采用</w:t>
      </w:r>
      <w:proofErr w:type="spellStart"/>
      <w:r>
        <w:rPr>
          <w:rFonts w:ascii="Times New Roman" w:hAnsi="Times New Roman" w:cs="Times New Roman" w:hint="eastAsia"/>
        </w:rPr>
        <w:t>Infiniband</w:t>
      </w:r>
      <w:proofErr w:type="spellEnd"/>
      <w:r>
        <w:rPr>
          <w:rFonts w:ascii="Times New Roman" w:hAnsi="Times New Roman" w:cs="Times New Roman" w:hint="eastAsia"/>
        </w:rPr>
        <w:t xml:space="preserve"> HDR</w:t>
      </w:r>
      <w:r>
        <w:rPr>
          <w:rFonts w:ascii="Times New Roman" w:hAnsi="Times New Roman" w:cs="Times New Roman" w:hint="eastAsia"/>
        </w:rPr>
        <w:t>实现计算网络互联，平台聚合计算能力达</w:t>
      </w:r>
      <w:r>
        <w:rPr>
          <w:rFonts w:ascii="Times New Roman" w:hAnsi="Times New Roman" w:cs="Times New Roman" w:hint="eastAsia"/>
        </w:rPr>
        <w:t>5.6</w:t>
      </w:r>
      <w:proofErr w:type="gramStart"/>
      <w:r>
        <w:rPr>
          <w:rFonts w:ascii="Times New Roman" w:hAnsi="Times New Roman" w:cs="Times New Roman" w:hint="eastAsia"/>
        </w:rPr>
        <w:t>千万亿</w:t>
      </w:r>
      <w:proofErr w:type="gramEnd"/>
      <w:r>
        <w:rPr>
          <w:rFonts w:ascii="Times New Roman" w:hAnsi="Times New Roman" w:cs="Times New Roman" w:hint="eastAsia"/>
        </w:rPr>
        <w:t>次，存储容量</w:t>
      </w:r>
      <w:r>
        <w:rPr>
          <w:rFonts w:ascii="Times New Roman" w:hAnsi="Times New Roman" w:cs="Times New Roman" w:hint="eastAsia"/>
        </w:rPr>
        <w:t>2.3PB</w:t>
      </w:r>
      <w:r>
        <w:rPr>
          <w:rFonts w:ascii="Times New Roman" w:hAnsi="Times New Roman" w:cs="Times New Roman" w:hint="eastAsia"/>
        </w:rPr>
        <w:t>，完全能满足本项目在数据存储、数据分析、算法测试、机器学习等过程所需要的计算资源。同时，平台部署了</w:t>
      </w:r>
      <w:proofErr w:type="spellStart"/>
      <w:r>
        <w:rPr>
          <w:rFonts w:ascii="Times New Roman" w:hAnsi="Times New Roman" w:cs="Times New Roman" w:hint="eastAsia"/>
        </w:rPr>
        <w:t>Matlab</w:t>
      </w:r>
      <w:proofErr w:type="spellEnd"/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Ansys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Materials Studio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Deform</w:t>
      </w:r>
      <w:r>
        <w:rPr>
          <w:rFonts w:ascii="Times New Roman" w:hAnsi="Times New Roman" w:cs="Times New Roman" w:hint="eastAsia"/>
        </w:rPr>
        <w:t>、</w:t>
      </w:r>
      <w:proofErr w:type="spellStart"/>
      <w:r>
        <w:rPr>
          <w:rFonts w:ascii="Times New Roman" w:hAnsi="Times New Roman" w:cs="Times New Roman" w:hint="eastAsia"/>
        </w:rPr>
        <w:t>Comsol</w:t>
      </w:r>
      <w:proofErr w:type="spellEnd"/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Abaqus</w:t>
      </w:r>
      <w:r>
        <w:rPr>
          <w:rFonts w:ascii="Times New Roman" w:hAnsi="Times New Roman" w:cs="Times New Roman" w:hint="eastAsia"/>
        </w:rPr>
        <w:t>、</w:t>
      </w:r>
      <w:proofErr w:type="spellStart"/>
      <w:r>
        <w:rPr>
          <w:rFonts w:ascii="Times New Roman" w:hAnsi="Times New Roman" w:cs="Times New Roman" w:hint="eastAsia"/>
        </w:rPr>
        <w:t>Pandat</w:t>
      </w:r>
      <w:proofErr w:type="spellEnd"/>
      <w:r>
        <w:rPr>
          <w:rFonts w:ascii="Times New Roman" w:hAnsi="Times New Roman" w:cs="Times New Roman" w:hint="eastAsia"/>
        </w:rPr>
        <w:t>™、</w:t>
      </w:r>
      <w:r>
        <w:rPr>
          <w:rFonts w:ascii="Times New Roman" w:hAnsi="Times New Roman" w:cs="Times New Roman" w:hint="eastAsia"/>
        </w:rPr>
        <w:t>Gaussian</w:t>
      </w:r>
      <w:r>
        <w:rPr>
          <w:rFonts w:ascii="Times New Roman" w:hAnsi="Times New Roman" w:cs="Times New Roman" w:hint="eastAsia"/>
        </w:rPr>
        <w:t>等正版商业软件，为科学计算提供了软硬一体的解决方案。</w:t>
      </w:r>
    </w:p>
    <w:p w14:paraId="3258668C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中南大学拥有完备的交通学科体系，交通运输工程入选为国家“双一流”建</w:t>
      </w:r>
      <w:r>
        <w:rPr>
          <w:rFonts w:ascii="Times New Roman" w:hAnsi="Times New Roman" w:cs="Times New Roman" w:hint="eastAsia"/>
        </w:rPr>
        <w:lastRenderedPageBreak/>
        <w:t>设学科。交通运输工程学院设有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个系，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个研究中心，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个实验中心，</w:t>
      </w:r>
      <w:r>
        <w:rPr>
          <w:rFonts w:ascii="Times New Roman" w:hAnsi="Times New Roman" w:cs="Times New Roman" w:hint="eastAsia"/>
        </w:rPr>
        <w:t>11</w:t>
      </w:r>
      <w:r>
        <w:rPr>
          <w:rFonts w:ascii="Times New Roman" w:hAnsi="Times New Roman" w:cs="Times New Roman" w:hint="eastAsia"/>
        </w:rPr>
        <w:t>个研究所（中心）。现有教职工</w:t>
      </w:r>
      <w:r>
        <w:rPr>
          <w:rFonts w:ascii="Times New Roman" w:hAnsi="Times New Roman" w:cs="Times New Roman" w:hint="eastAsia"/>
        </w:rPr>
        <w:t>124</w:t>
      </w:r>
      <w:r>
        <w:rPr>
          <w:rFonts w:ascii="Times New Roman" w:hAnsi="Times New Roman" w:cs="Times New Roman" w:hint="eastAsia"/>
        </w:rPr>
        <w:t>人，其中教授及相应职称</w:t>
      </w:r>
      <w:r>
        <w:rPr>
          <w:rFonts w:ascii="Times New Roman" w:hAnsi="Times New Roman" w:cs="Times New Roman" w:hint="eastAsia"/>
        </w:rPr>
        <w:t>42</w:t>
      </w:r>
      <w:r>
        <w:rPr>
          <w:rFonts w:ascii="Times New Roman" w:hAnsi="Times New Roman" w:cs="Times New Roman" w:hint="eastAsia"/>
        </w:rPr>
        <w:t>人，副教授及相应职称</w:t>
      </w:r>
      <w:r>
        <w:rPr>
          <w:rFonts w:ascii="Times New Roman" w:hAnsi="Times New Roman" w:cs="Times New Roman" w:hint="eastAsia"/>
        </w:rPr>
        <w:t>46</w:t>
      </w:r>
      <w:r>
        <w:rPr>
          <w:rFonts w:ascii="Times New Roman" w:hAnsi="Times New Roman" w:cs="Times New Roman" w:hint="eastAsia"/>
        </w:rPr>
        <w:t>人，博士生导师</w:t>
      </w:r>
      <w:r>
        <w:rPr>
          <w:rFonts w:ascii="Times New Roman" w:hAnsi="Times New Roman" w:cs="Times New Roman" w:hint="eastAsia"/>
        </w:rPr>
        <w:t>49</w:t>
      </w:r>
      <w:r>
        <w:rPr>
          <w:rFonts w:ascii="Times New Roman" w:hAnsi="Times New Roman" w:cs="Times New Roman" w:hint="eastAsia"/>
        </w:rPr>
        <w:t>人。拥有中国工程院院士、国家“万人计划”科技创新领军人才等高层次人才</w:t>
      </w:r>
      <w:r>
        <w:rPr>
          <w:rFonts w:ascii="Times New Roman" w:hAnsi="Times New Roman" w:cs="Times New Roman" w:hint="eastAsia"/>
        </w:rPr>
        <w:t>10</w:t>
      </w:r>
      <w:r>
        <w:rPr>
          <w:rFonts w:ascii="Times New Roman" w:hAnsi="Times New Roman" w:cs="Times New Roman" w:hint="eastAsia"/>
        </w:rPr>
        <w:t>余人，拥有教育部“轨道交通安全关键技术”长江学者创新团队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个，科技部科技创新人才推进计划重点领域创新团队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个，湖南省“轨道交通创新人才培养”教学团队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个，获“全国专业人才先进集体”、“全国党建工作标杆院系”。近年来，学院承担了国家支撑、国家“</w:t>
      </w:r>
      <w:r>
        <w:rPr>
          <w:rFonts w:ascii="Times New Roman" w:hAnsi="Times New Roman" w:cs="Times New Roman" w:hint="eastAsia"/>
        </w:rPr>
        <w:t>973</w:t>
      </w:r>
      <w:r>
        <w:rPr>
          <w:rFonts w:ascii="Times New Roman" w:hAnsi="Times New Roman" w:cs="Times New Roman" w:hint="eastAsia"/>
        </w:rPr>
        <w:t>”、国家“</w:t>
      </w:r>
      <w:r>
        <w:rPr>
          <w:rFonts w:ascii="Times New Roman" w:hAnsi="Times New Roman" w:cs="Times New Roman" w:hint="eastAsia"/>
        </w:rPr>
        <w:t>863</w:t>
      </w:r>
      <w:r>
        <w:rPr>
          <w:rFonts w:ascii="Times New Roman" w:hAnsi="Times New Roman" w:cs="Times New Roman" w:hint="eastAsia"/>
        </w:rPr>
        <w:t>”重大专项、“</w:t>
      </w:r>
      <w:r>
        <w:rPr>
          <w:rFonts w:ascii="Times New Roman" w:hAnsi="Times New Roman" w:cs="Times New Roman" w:hint="eastAsia"/>
        </w:rPr>
        <w:t>985</w:t>
      </w:r>
      <w:r>
        <w:rPr>
          <w:rFonts w:ascii="Times New Roman" w:hAnsi="Times New Roman" w:cs="Times New Roman" w:hint="eastAsia"/>
        </w:rPr>
        <w:t>”科技创新平台建设项目、国家自然科学基金重大项目等一系列国家和省部级重大课题；获国家科技进步特等奖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项，国家科技进步一等奖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项、国家科技进步二等奖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项、国家科学技术进步创新</w:t>
      </w:r>
      <w:proofErr w:type="gramStart"/>
      <w:r>
        <w:rPr>
          <w:rFonts w:ascii="Times New Roman" w:hAnsi="Times New Roman" w:cs="Times New Roman" w:hint="eastAsia"/>
        </w:rPr>
        <w:t>团队奖</w:t>
      </w:r>
      <w:proofErr w:type="gramEnd"/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项；国家技术发明二等奖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项、中国专利金奖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项；省部级科研奖</w:t>
      </w:r>
      <w:r>
        <w:rPr>
          <w:rFonts w:ascii="Times New Roman" w:hAnsi="Times New Roman" w:cs="Times New Roman" w:hint="eastAsia"/>
        </w:rPr>
        <w:t>58</w:t>
      </w:r>
      <w:r>
        <w:rPr>
          <w:rFonts w:ascii="Times New Roman" w:hAnsi="Times New Roman" w:cs="Times New Roman" w:hint="eastAsia"/>
        </w:rPr>
        <w:t>项。</w:t>
      </w:r>
    </w:p>
    <w:p w14:paraId="0462C628" w14:textId="77777777" w:rsidR="003977EA" w:rsidRDefault="00000000">
      <w:pPr>
        <w:spacing w:afterLines="50" w:after="156"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综上所述，我方中南大学在参加跨平台智能算法模型转化工具项目中，具有履行合同所必须的设备和专业技术能力。</w:t>
      </w:r>
    </w:p>
    <w:p w14:paraId="5C589B79" w14:textId="77777777" w:rsidR="003977EA" w:rsidRDefault="003977EA">
      <w:pPr>
        <w:spacing w:afterLines="50" w:after="156" w:line="312" w:lineRule="auto"/>
        <w:ind w:firstLineChars="200" w:firstLine="480"/>
        <w:rPr>
          <w:rFonts w:ascii="Times New Roman" w:hAnsi="Times New Roman" w:cs="Times New Roman"/>
        </w:rPr>
        <w:sectPr w:rsidR="003977EA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4E515639" w14:textId="77777777" w:rsidR="003977EA" w:rsidRDefault="00000000">
      <w:pPr>
        <w:spacing w:afterLines="50" w:after="156"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附：近年的类似项目情况表及证明材料</w:t>
      </w:r>
    </w:p>
    <w:p w14:paraId="2165A206" w14:textId="77777777" w:rsidR="003977EA" w:rsidRDefault="00000000">
      <w:pPr>
        <w:spacing w:line="312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近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/>
        </w:rPr>
        <w:t>年承担过的同类项目情况</w:t>
      </w:r>
      <w:r>
        <w:rPr>
          <w:rFonts w:ascii="Times New Roman" w:hAnsi="Times New Roman" w:cs="Times New Roman" w:hint="eastAsia"/>
        </w:rPr>
        <w:t>表</w:t>
      </w:r>
    </w:p>
    <w:p w14:paraId="53058770" w14:textId="77777777" w:rsidR="003977EA" w:rsidRDefault="00000000">
      <w:pPr>
        <w:spacing w:line="312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（</w:t>
      </w:r>
      <w:r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 w:hint="eastAsia"/>
        </w:rPr>
        <w:t>22</w:t>
      </w:r>
      <w:r>
        <w:rPr>
          <w:rFonts w:ascii="Times New Roman" w:hAnsi="Times New Roman" w:cs="Times New Roman"/>
        </w:rPr>
        <w:t>年</w:t>
      </w:r>
      <w:r>
        <w:rPr>
          <w:rFonts w:ascii="Times New Roman" w:hAnsi="Times New Roman" w:cs="Times New Roman" w:hint="eastAsia"/>
        </w:rPr>
        <w:t>9</w:t>
      </w:r>
      <w:r>
        <w:rPr>
          <w:rFonts w:ascii="Times New Roman" w:hAnsi="Times New Roman" w:cs="Times New Roman"/>
        </w:rPr>
        <w:t>月至</w:t>
      </w:r>
      <w:r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 w:hint="eastAsia"/>
        </w:rPr>
        <w:t>25</w:t>
      </w:r>
      <w:r>
        <w:rPr>
          <w:rFonts w:ascii="Times New Roman" w:hAnsi="Times New Roman" w:cs="Times New Roman"/>
        </w:rPr>
        <w:t>年</w:t>
      </w:r>
      <w:r>
        <w:rPr>
          <w:rFonts w:ascii="Times New Roman" w:hAnsi="Times New Roman" w:cs="Times New Roman" w:hint="eastAsia"/>
        </w:rPr>
        <w:t>9</w:t>
      </w:r>
      <w:r>
        <w:rPr>
          <w:rFonts w:ascii="Times New Roman" w:hAnsi="Times New Roman" w:cs="Times New Roman"/>
        </w:rPr>
        <w:t>月）</w:t>
      </w:r>
    </w:p>
    <w:tbl>
      <w:tblPr>
        <w:tblW w:w="88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3"/>
        <w:gridCol w:w="1852"/>
        <w:gridCol w:w="717"/>
        <w:gridCol w:w="853"/>
        <w:gridCol w:w="652"/>
        <w:gridCol w:w="882"/>
        <w:gridCol w:w="852"/>
        <w:gridCol w:w="1111"/>
        <w:gridCol w:w="1037"/>
        <w:gridCol w:w="447"/>
      </w:tblGrid>
      <w:tr w:rsidR="003977EA" w14:paraId="1CE8AD1F" w14:textId="77777777">
        <w:trPr>
          <w:trHeight w:val="725"/>
        </w:trPr>
        <w:tc>
          <w:tcPr>
            <w:tcW w:w="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9A390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序号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96EA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合同名称</w:t>
            </w:r>
          </w:p>
          <w:p w14:paraId="51CE7369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（产品名称）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E6C44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合同编号</w:t>
            </w:r>
          </w:p>
        </w:tc>
        <w:tc>
          <w:tcPr>
            <w:tcW w:w="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C66D7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甲方名称</w:t>
            </w: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1FC95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采购数量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395A0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合同</w:t>
            </w:r>
          </w:p>
          <w:p w14:paraId="47D00F7D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金额</w:t>
            </w:r>
          </w:p>
          <w:p w14:paraId="13EF0BB3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（万元）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08AF9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合同签订时间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4E19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合同约定</w:t>
            </w:r>
          </w:p>
          <w:p w14:paraId="5CC0CE2D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交付（约定节点）时间</w:t>
            </w: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27DEB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实际交付</w:t>
            </w:r>
          </w:p>
          <w:p w14:paraId="39959DF4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（节点完成）时间</w:t>
            </w: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95D9A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 w:val="21"/>
                <w:szCs w:val="21"/>
              </w:rPr>
              <w:t>备注</w:t>
            </w:r>
          </w:p>
        </w:tc>
      </w:tr>
      <w:tr w:rsidR="003977EA" w14:paraId="495D5F79" w14:textId="77777777">
        <w:trPr>
          <w:trHeight w:val="517"/>
        </w:trPr>
        <w:tc>
          <w:tcPr>
            <w:tcW w:w="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63F60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1</w:t>
            </w:r>
          </w:p>
        </w:tc>
        <w:tc>
          <w:tcPr>
            <w:tcW w:w="1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A19CC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应急物资运送全链路大规模运力协同动态配置多目标鲁棒优化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C6B5F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72474231</w:t>
            </w:r>
          </w:p>
        </w:tc>
        <w:tc>
          <w:tcPr>
            <w:tcW w:w="8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FE133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国家自然科学基金委员会</w:t>
            </w:r>
          </w:p>
        </w:tc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F1228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1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85DF3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41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90FD0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2024.08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084EB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2028.12</w:t>
            </w:r>
          </w:p>
        </w:tc>
        <w:tc>
          <w:tcPr>
            <w:tcW w:w="1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E7E37F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2024.10</w:t>
            </w:r>
            <w:r>
              <w:rPr>
                <w:rFonts w:ascii="Times New Roman" w:hAnsi="Times New Roman" w:cs="Times New Roman" w:hint="eastAsia"/>
                <w:sz w:val="21"/>
                <w:szCs w:val="21"/>
              </w:rPr>
              <w:t>报送计划书</w:t>
            </w:r>
          </w:p>
        </w:tc>
        <w:tc>
          <w:tcPr>
            <w:tcW w:w="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F347D" w14:textId="77777777" w:rsidR="003977EA" w:rsidRDefault="00000000">
            <w:pPr>
              <w:spacing w:line="312" w:lineRule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论证类</w:t>
            </w:r>
          </w:p>
        </w:tc>
      </w:tr>
    </w:tbl>
    <w:p w14:paraId="1E248A6A" w14:textId="77777777" w:rsidR="003977EA" w:rsidRDefault="003977EA">
      <w:pPr>
        <w:spacing w:line="312" w:lineRule="auto"/>
        <w:rPr>
          <w:rFonts w:ascii="Times New Roman" w:hAnsi="Times New Roman" w:cs="Times New Roman"/>
        </w:rPr>
      </w:pPr>
    </w:p>
    <w:p w14:paraId="7ADEB5BC" w14:textId="77777777" w:rsidR="003977EA" w:rsidRDefault="003977EA">
      <w:pPr>
        <w:spacing w:line="312" w:lineRule="auto"/>
        <w:rPr>
          <w:rFonts w:ascii="Times New Roman" w:hAnsi="Times New Roman" w:cs="Times New Roman"/>
        </w:rPr>
      </w:pPr>
    </w:p>
    <w:p w14:paraId="4CEED419" w14:textId="77777777" w:rsidR="003977EA" w:rsidRDefault="003977EA">
      <w:pPr>
        <w:spacing w:line="312" w:lineRule="auto"/>
        <w:rPr>
          <w:rFonts w:ascii="Times New Roman" w:hAnsi="Times New Roman" w:cs="Times New Roman"/>
        </w:rPr>
      </w:pPr>
    </w:p>
    <w:p w14:paraId="014BA504" w14:textId="77777777" w:rsidR="003977EA" w:rsidRDefault="003977EA">
      <w:pPr>
        <w:spacing w:line="312" w:lineRule="auto"/>
        <w:rPr>
          <w:rFonts w:ascii="Times New Roman" w:hAnsi="Times New Roman" w:cs="Times New Roman"/>
        </w:rPr>
      </w:pPr>
    </w:p>
    <w:p w14:paraId="4E064D70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62D5AA5D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39F58D93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1C450770" w14:textId="77777777" w:rsidR="003977EA" w:rsidRDefault="00000000">
      <w:pPr>
        <w:widowControl/>
        <w:spacing w:line="312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</w:p>
    <w:p w14:paraId="1F3B0EA9" w14:textId="77777777" w:rsidR="003977EA" w:rsidRDefault="00000000">
      <w:pPr>
        <w:widowControl/>
        <w:spacing w:line="312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AE1AFF" w14:textId="77777777" w:rsidR="003977EA" w:rsidRDefault="00000000">
      <w:pPr>
        <w:widowControl/>
        <w:spacing w:line="312" w:lineRule="auto"/>
        <w:jc w:val="center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 w:hint="eastAsia"/>
          <w:bCs/>
        </w:rPr>
        <w:lastRenderedPageBreak/>
        <w:t>承担相关项目扫描件</w:t>
      </w:r>
    </w:p>
    <w:p w14:paraId="2D4E8BEB" w14:textId="77777777" w:rsidR="003977EA" w:rsidRDefault="003977EA">
      <w:pPr>
        <w:widowControl/>
        <w:spacing w:line="312" w:lineRule="auto"/>
        <w:jc w:val="right"/>
        <w:rPr>
          <w:rFonts w:ascii="Times New Roman" w:hAnsi="Times New Roman" w:cs="Times New Roman"/>
        </w:rPr>
      </w:pPr>
    </w:p>
    <w:p w14:paraId="395A83B3" w14:textId="77777777" w:rsidR="003977EA" w:rsidRDefault="00000000">
      <w:pPr>
        <w:widowControl/>
        <w:spacing w:line="312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114300" distR="114300" wp14:anchorId="769700F0" wp14:editId="1A0BE5A2">
            <wp:extent cx="5271135" cy="7453630"/>
            <wp:effectExtent l="0" t="0" r="3810" b="635"/>
            <wp:docPr id="2" name="图片 2" descr="批准通知书_72474231_页面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批准通知书_72474231_页面_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2EE3" w14:textId="77777777" w:rsidR="003977EA" w:rsidRDefault="00000000">
      <w:pPr>
        <w:widowControl/>
        <w:spacing w:line="312" w:lineRule="auto"/>
        <w:rPr>
          <w:sz w:val="32"/>
          <w:szCs w:val="32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114300" distR="114300" wp14:anchorId="557547CD" wp14:editId="0F50560C">
            <wp:extent cx="5271135" cy="5599430"/>
            <wp:effectExtent l="0" t="0" r="3810" b="5715"/>
            <wp:docPr id="3" name="图片 3" descr="批准通知书_72474231_页面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批准通知书_72474231_页面_2"/>
                    <pic:cNvPicPr>
                      <a:picLocks noChangeAspect="1"/>
                    </pic:cNvPicPr>
                  </pic:nvPicPr>
                  <pic:blipFill>
                    <a:blip r:embed="rId19"/>
                    <a:srcRect b="248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br w:type="page"/>
      </w:r>
    </w:p>
    <w:p w14:paraId="70C29187" w14:textId="77777777" w:rsidR="003977EA" w:rsidRDefault="00000000">
      <w:pPr>
        <w:pStyle w:val="2"/>
        <w:numPr>
          <w:ilvl w:val="1"/>
          <w:numId w:val="3"/>
        </w:numPr>
        <w:spacing w:line="312" w:lineRule="auto"/>
        <w:rPr>
          <w:sz w:val="32"/>
          <w:szCs w:val="32"/>
        </w:rPr>
      </w:pPr>
      <w:bookmarkStart w:id="8" w:name="_Toc5999"/>
      <w:r>
        <w:rPr>
          <w:rFonts w:hint="eastAsia"/>
          <w:sz w:val="32"/>
          <w:szCs w:val="32"/>
        </w:rPr>
        <w:lastRenderedPageBreak/>
        <w:t>GJB</w:t>
      </w:r>
      <w:commentRangeStart w:id="9"/>
      <w:r>
        <w:rPr>
          <w:rFonts w:hint="eastAsia"/>
          <w:sz w:val="32"/>
          <w:szCs w:val="32"/>
        </w:rPr>
        <w:t>质量管理体系证书</w:t>
      </w:r>
      <w:commentRangeEnd w:id="9"/>
      <w:r>
        <w:rPr>
          <w:rStyle w:val="a9"/>
          <w:rFonts w:asciiTheme="minorHAnsi" w:hAnsiTheme="minorHAnsi"/>
          <w:b w:val="0"/>
          <w:sz w:val="24"/>
          <w:szCs w:val="24"/>
        </w:rPr>
        <w:commentReference w:id="9"/>
      </w:r>
      <w:bookmarkEnd w:id="8"/>
    </w:p>
    <w:p w14:paraId="421D463D" w14:textId="77777777" w:rsidR="003977EA" w:rsidRDefault="003977EA">
      <w:pPr>
        <w:spacing w:line="312" w:lineRule="auto"/>
        <w:rPr>
          <w:sz w:val="32"/>
          <w:szCs w:val="32"/>
        </w:rPr>
      </w:pPr>
    </w:p>
    <w:p w14:paraId="781C5990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72A4ED7C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3C3797C5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3BC645CC" w14:textId="77777777" w:rsidR="003977EA" w:rsidRDefault="00000000">
      <w:pPr>
        <w:spacing w:line="312" w:lineRule="auto"/>
        <w:ind w:firstLineChars="200" w:firstLine="48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  <w:r>
        <w:rPr>
          <w:rFonts w:ascii="Times New Roman" w:hAnsi="Times New Roman" w:cs="Times New Roman" w:hint="eastAsia"/>
        </w:rPr>
        <w:t xml:space="preserve"> </w:t>
      </w:r>
    </w:p>
    <w:p w14:paraId="407065CC" w14:textId="77777777" w:rsidR="003977EA" w:rsidRDefault="00000000">
      <w:pPr>
        <w:spacing w:line="312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2FE0FE9" w14:textId="77777777" w:rsidR="003977EA" w:rsidRDefault="00000000">
      <w:pPr>
        <w:pStyle w:val="2"/>
        <w:spacing w:line="312" w:lineRule="auto"/>
        <w:rPr>
          <w:sz w:val="32"/>
          <w:szCs w:val="32"/>
        </w:rPr>
      </w:pPr>
      <w:bookmarkStart w:id="10" w:name="_Toc25532"/>
      <w:r>
        <w:rPr>
          <w:rFonts w:hint="eastAsia"/>
          <w:sz w:val="32"/>
          <w:szCs w:val="32"/>
        </w:rPr>
        <w:lastRenderedPageBreak/>
        <w:t>近一年中任意一个月依法纳税的凭证</w:t>
      </w:r>
      <w:bookmarkEnd w:id="10"/>
    </w:p>
    <w:p w14:paraId="57B53E73" w14:textId="77777777" w:rsidR="003977EA" w:rsidRDefault="00000000">
      <w:pPr>
        <w:spacing w:line="312" w:lineRule="auto"/>
        <w:ind w:firstLineChars="200" w:firstLine="480"/>
      </w:pPr>
      <w:r>
        <w:rPr>
          <w:rFonts w:hint="eastAsia"/>
        </w:rPr>
        <w:t>我校中南大学具有依法缴纳税收记录及社会保障资金的良好记录。</w:t>
      </w:r>
    </w:p>
    <w:p w14:paraId="5F29B5B1" w14:textId="77777777" w:rsidR="003977EA" w:rsidRDefault="00000000">
      <w:pPr>
        <w:spacing w:line="312" w:lineRule="auto"/>
        <w:ind w:firstLineChars="200" w:firstLine="480"/>
      </w:pPr>
      <w:r>
        <w:rPr>
          <w:rFonts w:hint="eastAsia"/>
        </w:rPr>
        <w:t>附：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月依法纳税凭证复印件</w:t>
      </w:r>
    </w:p>
    <w:p w14:paraId="5E2C2110" w14:textId="77777777" w:rsidR="003977EA" w:rsidRDefault="00000000">
      <w:pPr>
        <w:spacing w:line="312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801C448" wp14:editId="16D3C14B">
            <wp:extent cx="4704715" cy="6365875"/>
            <wp:effectExtent l="0" t="0" r="635" b="0"/>
            <wp:docPr id="19181285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2859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rcRect l="803" b="4992"/>
                    <a:stretch>
                      <a:fillRect/>
                    </a:stretch>
                  </pic:blipFill>
                  <pic:spPr>
                    <a:xfrm>
                      <a:off x="0" y="0"/>
                      <a:ext cx="4710875" cy="63746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D53E1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5A87BC3F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244DB11A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lastRenderedPageBreak/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539001B8" w14:textId="77777777" w:rsidR="003977EA" w:rsidRDefault="00000000">
      <w:pPr>
        <w:spacing w:line="312" w:lineRule="auto"/>
        <w:ind w:firstLineChars="200" w:firstLine="48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  <w:r>
        <w:rPr>
          <w:rFonts w:hint="eastAsia"/>
          <w:sz w:val="32"/>
          <w:szCs w:val="32"/>
        </w:rPr>
        <w:br w:type="page"/>
      </w:r>
    </w:p>
    <w:p w14:paraId="569ED06D" w14:textId="77777777" w:rsidR="003977EA" w:rsidRDefault="00000000">
      <w:pPr>
        <w:pStyle w:val="2"/>
        <w:spacing w:line="312" w:lineRule="auto"/>
        <w:rPr>
          <w:sz w:val="32"/>
          <w:szCs w:val="32"/>
        </w:rPr>
      </w:pPr>
      <w:bookmarkStart w:id="11" w:name="_Toc28888"/>
      <w:r>
        <w:rPr>
          <w:rFonts w:hint="eastAsia"/>
          <w:sz w:val="32"/>
          <w:szCs w:val="32"/>
        </w:rPr>
        <w:lastRenderedPageBreak/>
        <w:t>近一年中任意一个月缴纳社会保障资金的凭证</w:t>
      </w:r>
      <w:bookmarkEnd w:id="11"/>
    </w:p>
    <w:p w14:paraId="25AEC49C" w14:textId="77777777" w:rsidR="003977EA" w:rsidRDefault="00000000">
      <w:pPr>
        <w:spacing w:line="312" w:lineRule="auto"/>
        <w:ind w:firstLineChars="200" w:firstLine="480"/>
      </w:pPr>
      <w:r>
        <w:rPr>
          <w:rFonts w:hint="eastAsia"/>
        </w:rPr>
        <w:t>我校中南大学具有依法缴纳税收记录及社会保障资金的良好记录。</w:t>
      </w:r>
    </w:p>
    <w:p w14:paraId="3CB95470" w14:textId="77777777" w:rsidR="003977EA" w:rsidRDefault="00000000">
      <w:pPr>
        <w:spacing w:line="312" w:lineRule="auto"/>
        <w:ind w:firstLineChars="200" w:firstLine="480"/>
      </w:pPr>
      <w:r>
        <w:rPr>
          <w:rFonts w:hint="eastAsia"/>
        </w:rPr>
        <w:t>附：</w:t>
      </w:r>
      <w:r>
        <w:rPr>
          <w:rFonts w:hint="eastAsia"/>
        </w:rPr>
        <w:t>2025</w:t>
      </w:r>
      <w:r>
        <w:rPr>
          <w:rFonts w:hint="eastAsia"/>
        </w:rPr>
        <w:t>年</w:t>
      </w:r>
      <w:r>
        <w:rPr>
          <w:rFonts w:hint="eastAsia"/>
        </w:rPr>
        <w:t>8</w:t>
      </w:r>
      <w:r>
        <w:rPr>
          <w:rFonts w:hint="eastAsia"/>
        </w:rPr>
        <w:t>月社保缴纳完税证明及单位</w:t>
      </w:r>
      <w:proofErr w:type="gramStart"/>
      <w:r>
        <w:rPr>
          <w:rFonts w:hint="eastAsia"/>
        </w:rPr>
        <w:t>参保证明</w:t>
      </w:r>
      <w:proofErr w:type="gramEnd"/>
      <w:r>
        <w:rPr>
          <w:rFonts w:hint="eastAsia"/>
        </w:rPr>
        <w:t>复印件</w:t>
      </w:r>
    </w:p>
    <w:p w14:paraId="2CE91645" w14:textId="77777777" w:rsidR="003977EA" w:rsidRDefault="00000000">
      <w:pPr>
        <w:spacing w:line="312" w:lineRule="auto"/>
        <w:ind w:firstLineChars="200" w:firstLine="480"/>
        <w:jc w:val="right"/>
      </w:pPr>
      <w:r>
        <w:rPr>
          <w:rFonts w:hint="eastAsia"/>
          <w:noProof/>
        </w:rPr>
        <w:drawing>
          <wp:inline distT="0" distB="0" distL="0" distR="0" wp14:anchorId="54AB2A7E" wp14:editId="458A1238">
            <wp:extent cx="4829810" cy="3213100"/>
            <wp:effectExtent l="0" t="0" r="8890" b="6350"/>
            <wp:docPr id="3020645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64517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rcRect l="8428" b="12668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3213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E9BE24" wp14:editId="0E305614">
            <wp:extent cx="5274310" cy="3194050"/>
            <wp:effectExtent l="0" t="0" r="2540" b="6350"/>
            <wp:docPr id="1459124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24178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rcRect b="126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F62FF6D" wp14:editId="43EDE159">
            <wp:extent cx="5274310" cy="3232150"/>
            <wp:effectExtent l="0" t="0" r="2540" b="6350"/>
            <wp:docPr id="7321570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57051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rcRect b="127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EAEAC7" wp14:editId="2A3D86CC">
            <wp:extent cx="5274310" cy="3333750"/>
            <wp:effectExtent l="0" t="0" r="2540" b="0"/>
            <wp:docPr id="11691413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41307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rcRect b="12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6903EC" wp14:editId="78C836F8">
            <wp:extent cx="5274310" cy="3143250"/>
            <wp:effectExtent l="0" t="0" r="2540" b="0"/>
            <wp:docPr id="2769566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5667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rcRect b="128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F1B7D0" wp14:editId="5B2579CE">
            <wp:extent cx="5274310" cy="3181350"/>
            <wp:effectExtent l="0" t="0" r="2540" b="0"/>
            <wp:docPr id="1193392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9222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rcRect b="127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16C8" w14:textId="77777777" w:rsidR="003977EA" w:rsidRDefault="00000000">
      <w:pPr>
        <w:spacing w:line="312" w:lineRule="auto"/>
        <w:ind w:firstLineChars="200" w:firstLine="640"/>
        <w:jc w:val="center"/>
      </w:pPr>
      <w:r>
        <w:rPr>
          <w:noProof/>
          <w:sz w:val="32"/>
          <w:szCs w:val="32"/>
        </w:rPr>
        <w:lastRenderedPageBreak/>
        <w:drawing>
          <wp:inline distT="0" distB="0" distL="0" distR="0" wp14:anchorId="47BECC78" wp14:editId="7DB7025D">
            <wp:extent cx="4959985" cy="3477260"/>
            <wp:effectExtent l="0" t="0" r="1270" b="6350"/>
            <wp:docPr id="572004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0412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B599" w14:textId="77777777" w:rsidR="003977EA" w:rsidRDefault="00000000">
      <w:pPr>
        <w:spacing w:line="312" w:lineRule="auto"/>
        <w:ind w:firstLineChars="200" w:firstLine="640"/>
        <w:jc w:val="center"/>
      </w:pPr>
      <w:r>
        <w:rPr>
          <w:noProof/>
          <w:sz w:val="32"/>
          <w:szCs w:val="32"/>
        </w:rPr>
        <w:drawing>
          <wp:inline distT="0" distB="0" distL="0" distR="0" wp14:anchorId="70E2A3C4" wp14:editId="41B18B51">
            <wp:extent cx="4940300" cy="3469005"/>
            <wp:effectExtent l="0" t="0" r="4445" b="6350"/>
            <wp:docPr id="75378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440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783D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373684D7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41930D4A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417199EA" w14:textId="77777777" w:rsidR="003977EA" w:rsidRDefault="00000000">
      <w:pPr>
        <w:spacing w:line="312" w:lineRule="auto"/>
        <w:ind w:firstLineChars="200" w:firstLine="48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  <w:r>
        <w:rPr>
          <w:rFonts w:hint="eastAsia"/>
          <w:sz w:val="32"/>
          <w:szCs w:val="32"/>
        </w:rPr>
        <w:br w:type="page"/>
      </w:r>
    </w:p>
    <w:p w14:paraId="3E2A6B2B" w14:textId="77777777" w:rsidR="003977EA" w:rsidRDefault="00000000">
      <w:pPr>
        <w:pStyle w:val="2"/>
        <w:spacing w:line="312" w:lineRule="auto"/>
        <w:rPr>
          <w:sz w:val="32"/>
          <w:szCs w:val="32"/>
        </w:rPr>
      </w:pPr>
      <w:bookmarkStart w:id="12" w:name="_Toc28971"/>
      <w:r>
        <w:rPr>
          <w:rFonts w:hint="eastAsia"/>
          <w:sz w:val="32"/>
          <w:szCs w:val="32"/>
        </w:rPr>
        <w:lastRenderedPageBreak/>
        <w:t>“信用中国”信息查询截图</w:t>
      </w:r>
      <w:bookmarkEnd w:id="12"/>
    </w:p>
    <w:p w14:paraId="7C5E1D32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我校中南大学未被“信用中国”网站（</w:t>
      </w:r>
      <w:r>
        <w:rPr>
          <w:rFonts w:ascii="Times New Roman" w:hAnsi="Times New Roman" w:cs="Times New Roman" w:hint="eastAsia"/>
        </w:rPr>
        <w:t>www.creditchina.gov.cn</w:t>
      </w:r>
      <w:r>
        <w:rPr>
          <w:rFonts w:ascii="Times New Roman" w:hAnsi="Times New Roman" w:cs="Times New Roman" w:hint="eastAsia"/>
        </w:rPr>
        <w:t>）中列入失信被执行人和重大税收违法案件当事人名单的响应单位。</w:t>
      </w:r>
    </w:p>
    <w:p w14:paraId="4192F96E" w14:textId="77777777" w:rsidR="003977EA" w:rsidRDefault="00000000">
      <w:pPr>
        <w:spacing w:line="312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附：“信用中国”截图</w:t>
      </w:r>
    </w:p>
    <w:p w14:paraId="3E77CAF3" w14:textId="77777777" w:rsidR="003977EA" w:rsidRDefault="00000000">
      <w:pPr>
        <w:spacing w:line="312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 wp14:anchorId="533A78AB" wp14:editId="05341496">
            <wp:extent cx="5269230" cy="5565775"/>
            <wp:effectExtent l="0" t="0" r="571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1ABE4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7F1BF49C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6E83FA02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581B09F3" w14:textId="77777777" w:rsidR="003977EA" w:rsidRDefault="00000000">
      <w:pPr>
        <w:spacing w:line="312" w:lineRule="auto"/>
        <w:ind w:firstLineChars="200" w:firstLine="480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u w:val="single"/>
        </w:rPr>
        <w:lastRenderedPageBreak/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  <w:r>
        <w:rPr>
          <w:rFonts w:hint="eastAsia"/>
          <w:sz w:val="32"/>
          <w:szCs w:val="32"/>
        </w:rPr>
        <w:br w:type="page"/>
      </w:r>
    </w:p>
    <w:p w14:paraId="2059866C" w14:textId="77777777" w:rsidR="003977EA" w:rsidRDefault="00000000">
      <w:pPr>
        <w:pStyle w:val="2"/>
        <w:spacing w:line="312" w:lineRule="auto"/>
        <w:rPr>
          <w:sz w:val="32"/>
          <w:szCs w:val="32"/>
        </w:rPr>
      </w:pPr>
      <w:bookmarkStart w:id="13" w:name="_Toc16435"/>
      <w:r>
        <w:rPr>
          <w:rFonts w:hint="eastAsia"/>
          <w:sz w:val="32"/>
          <w:szCs w:val="32"/>
        </w:rPr>
        <w:lastRenderedPageBreak/>
        <w:t>主要负责人、股东或出资人信息</w:t>
      </w:r>
      <w:bookmarkEnd w:id="13"/>
    </w:p>
    <w:p w14:paraId="25869A3A" w14:textId="77777777" w:rsidR="003977EA" w:rsidRDefault="00000000">
      <w:pPr>
        <w:pStyle w:val="ab"/>
        <w:spacing w:before="156" w:after="156" w:line="312" w:lineRule="auto"/>
        <w:rPr>
          <w:sz w:val="32"/>
          <w:szCs w:val="44"/>
        </w:rPr>
      </w:pPr>
      <w:r>
        <w:rPr>
          <w:rFonts w:hint="eastAsia"/>
          <w:sz w:val="32"/>
          <w:szCs w:val="44"/>
        </w:rPr>
        <w:t>不存在控股、管理等关联关系说明</w:t>
      </w:r>
    </w:p>
    <w:p w14:paraId="37D7775E" w14:textId="77777777" w:rsidR="003977EA" w:rsidRDefault="00000000">
      <w:pPr>
        <w:pStyle w:val="a0"/>
        <w:spacing w:line="312" w:lineRule="auto"/>
        <w:rPr>
          <w:rFonts w:ascii="仿宋_GB2312" w:hAnsi="仿宋_GB2312" w:cs="仿宋_GB2312" w:hint="eastAsia"/>
          <w:szCs w:val="28"/>
          <w:u w:val="single"/>
        </w:rPr>
      </w:pPr>
      <w:r>
        <w:rPr>
          <w:rFonts w:ascii="Times New Roman" w:hAnsi="Times New Roman" w:cs="Times New Roman"/>
          <w:u w:val="single"/>
        </w:rPr>
        <w:t>中国船舶集团有限公司第七一六研究所</w:t>
      </w:r>
      <w:r>
        <w:rPr>
          <w:rFonts w:ascii="仿宋_GB2312" w:hAnsi="仿宋_GB2312" w:cs="仿宋_GB2312" w:hint="eastAsia"/>
          <w:szCs w:val="28"/>
          <w:u w:val="single"/>
        </w:rPr>
        <w:t>：</w:t>
      </w:r>
    </w:p>
    <w:p w14:paraId="600B11E3" w14:textId="77777777" w:rsidR="003977EA" w:rsidRDefault="00000000">
      <w:pPr>
        <w:pStyle w:val="a0"/>
        <w:spacing w:line="312" w:lineRule="auto"/>
        <w:ind w:firstLineChars="200" w:firstLine="480"/>
        <w:rPr>
          <w:rFonts w:ascii="仿宋_GB2312" w:hAnsi="仿宋_GB2312" w:cs="仿宋_GB2312" w:hint="eastAsia"/>
          <w:szCs w:val="28"/>
        </w:rPr>
      </w:pPr>
      <w:r>
        <w:rPr>
          <w:rFonts w:ascii="仿宋_GB2312" w:hAnsi="仿宋_GB2312" w:cs="仿宋_GB2312" w:hint="eastAsia"/>
          <w:szCs w:val="28"/>
        </w:rPr>
        <w:t>我方参加贵单位组织的</w:t>
      </w:r>
      <w:r>
        <w:rPr>
          <w:rFonts w:ascii="仿宋_GB2312" w:hAnsi="仿宋_GB2312" w:cs="仿宋_GB2312" w:hint="eastAsia"/>
          <w:szCs w:val="28"/>
          <w:u w:val="single"/>
        </w:rPr>
        <w:t xml:space="preserve"> 跨平台智能算法模型转化工具 </w:t>
      </w:r>
      <w:r>
        <w:rPr>
          <w:rFonts w:ascii="仿宋_GB2312" w:hAnsi="仿宋_GB2312" w:cs="仿宋_GB2312" w:hint="eastAsia"/>
          <w:szCs w:val="28"/>
        </w:rPr>
        <w:t>采购活动，在此郑重承诺：</w:t>
      </w:r>
    </w:p>
    <w:p w14:paraId="23BA08E9" w14:textId="77777777" w:rsidR="003977EA" w:rsidRDefault="00000000">
      <w:pPr>
        <w:pStyle w:val="a0"/>
        <w:spacing w:line="312" w:lineRule="auto"/>
        <w:ind w:firstLineChars="200" w:firstLine="480"/>
        <w:rPr>
          <w:rFonts w:ascii="仿宋_GB2312" w:hAnsi="仿宋_GB2312" w:cs="仿宋_GB2312" w:hint="eastAsia"/>
          <w:szCs w:val="28"/>
        </w:rPr>
      </w:pPr>
      <w:r>
        <w:rPr>
          <w:rFonts w:ascii="仿宋_GB2312" w:hAnsi="仿宋_GB2312" w:cs="仿宋_GB2312" w:hint="eastAsia"/>
          <w:szCs w:val="28"/>
        </w:rPr>
        <w:t>我方不存在单位负责人为同一人，不存在直接控股、管理关系的不同供应商，同时参加同一包的采购活动的情况。不存在生产场经营地址或者注册登记地址为同一地址、股东和管理人员（法定代表人、董事、监事）之间不存在近亲属、相互占股等关联。</w:t>
      </w:r>
    </w:p>
    <w:p w14:paraId="32F48526" w14:textId="77777777" w:rsidR="003977EA" w:rsidRDefault="00000000">
      <w:pPr>
        <w:pStyle w:val="a0"/>
        <w:spacing w:line="312" w:lineRule="auto"/>
        <w:ind w:firstLineChars="200" w:firstLine="480"/>
        <w:rPr>
          <w:rFonts w:ascii="仿宋_GB2312" w:hAnsi="仿宋_GB2312" w:cs="仿宋_GB2312" w:hint="eastAsia"/>
          <w:szCs w:val="28"/>
        </w:rPr>
      </w:pPr>
      <w:r>
        <w:rPr>
          <w:rFonts w:ascii="仿宋_GB2312" w:hAnsi="仿宋_GB2312" w:cs="仿宋_GB2312" w:hint="eastAsia"/>
          <w:szCs w:val="28"/>
        </w:rPr>
        <w:t>违反上述承诺，愿承担一切法律责任，接收采购管理部门和采购机构按国家规定</w:t>
      </w:r>
      <w:proofErr w:type="gramStart"/>
      <w:r>
        <w:rPr>
          <w:rFonts w:ascii="仿宋_GB2312" w:hAnsi="仿宋_GB2312" w:cs="仿宋_GB2312" w:hint="eastAsia"/>
          <w:szCs w:val="28"/>
        </w:rPr>
        <w:t>作出</w:t>
      </w:r>
      <w:proofErr w:type="gramEnd"/>
      <w:r>
        <w:rPr>
          <w:rFonts w:ascii="仿宋_GB2312" w:hAnsi="仿宋_GB2312" w:cs="仿宋_GB2312" w:hint="eastAsia"/>
          <w:szCs w:val="28"/>
        </w:rPr>
        <w:t>的相关处罚。</w:t>
      </w:r>
    </w:p>
    <w:p w14:paraId="69A4C69D" w14:textId="77777777" w:rsidR="003977EA" w:rsidRDefault="00000000">
      <w:pPr>
        <w:pStyle w:val="a0"/>
        <w:spacing w:line="312" w:lineRule="auto"/>
        <w:ind w:firstLineChars="200" w:firstLine="480"/>
        <w:rPr>
          <w:rFonts w:ascii="仿宋_GB2312" w:hAnsi="仿宋_GB2312" w:cs="仿宋_GB2312" w:hint="eastAsia"/>
          <w:szCs w:val="28"/>
        </w:rPr>
      </w:pPr>
      <w:r>
        <w:rPr>
          <w:rFonts w:ascii="仿宋_GB2312" w:hAnsi="仿宋_GB2312" w:cs="仿宋_GB2312" w:hint="eastAsia"/>
          <w:szCs w:val="28"/>
        </w:rPr>
        <w:t>特此承诺！</w:t>
      </w:r>
    </w:p>
    <w:p w14:paraId="71645DA2" w14:textId="77777777" w:rsidR="003977EA" w:rsidRDefault="003977EA">
      <w:pPr>
        <w:pStyle w:val="a0"/>
        <w:spacing w:line="312" w:lineRule="auto"/>
        <w:ind w:firstLineChars="200" w:firstLine="480"/>
        <w:rPr>
          <w:rFonts w:ascii="仿宋_GB2312" w:hAnsi="仿宋_GB2312" w:cs="仿宋_GB2312" w:hint="eastAsia"/>
          <w:szCs w:val="28"/>
        </w:rPr>
      </w:pPr>
    </w:p>
    <w:p w14:paraId="3268FF92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法定代表人或授权代表（签字或盖章）：</w:t>
      </w:r>
      <w:r>
        <w:rPr>
          <w:rFonts w:ascii="Times New Roman" w:hAnsi="Times New Roman" w:cs="Times New Roman" w:hint="eastAsia"/>
          <w:u w:val="single"/>
        </w:rPr>
        <w:t xml:space="preserve">            </w:t>
      </w:r>
      <w:r>
        <w:rPr>
          <w:rFonts w:ascii="Times New Roman" w:hAnsi="Times New Roman" w:cs="Times New Roman" w:hint="eastAsia"/>
        </w:rPr>
        <w:t xml:space="preserve"> </w:t>
      </w:r>
    </w:p>
    <w:p w14:paraId="0121574A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供应商（全称）：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771E5DCA" w14:textId="77777777" w:rsidR="003977EA" w:rsidRDefault="00000000">
      <w:pPr>
        <w:spacing w:line="312" w:lineRule="auto"/>
        <w:ind w:leftChars="1000" w:left="2400"/>
        <w:jc w:val="left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 w:hint="eastAsia"/>
        </w:rPr>
        <w:t>供应商单位公章：</w:t>
      </w:r>
      <w:r>
        <w:rPr>
          <w:rFonts w:ascii="Times New Roman" w:hAnsi="Times New Roman" w:cs="Times New Roman" w:hint="eastAsia"/>
          <w:u w:val="single"/>
        </w:rPr>
        <w:t>中南大学</w:t>
      </w:r>
      <w:r>
        <w:rPr>
          <w:rFonts w:ascii="Times New Roman" w:hAnsi="Times New Roman" w:cs="Times New Roman" w:hint="eastAsia"/>
          <w:u w:val="single"/>
        </w:rPr>
        <w:t xml:space="preserve">                      </w:t>
      </w:r>
      <w:r>
        <w:rPr>
          <w:rFonts w:ascii="Times New Roman" w:hAnsi="Times New Roman" w:cs="Times New Roman" w:hint="eastAsia"/>
          <w:u w:val="single"/>
        </w:rPr>
        <w:tab/>
      </w:r>
    </w:p>
    <w:p w14:paraId="6300F928" w14:textId="77777777" w:rsidR="003977EA" w:rsidRDefault="00000000">
      <w:pPr>
        <w:spacing w:line="312" w:lineRule="auto"/>
        <w:jc w:val="right"/>
        <w:rPr>
          <w:rFonts w:ascii="仿宋" w:hAnsi="仿宋" w:cs="仿宋" w:hint="eastAsia"/>
          <w:szCs w:val="28"/>
        </w:rPr>
      </w:pPr>
      <w:r>
        <w:rPr>
          <w:rFonts w:ascii="Times New Roman" w:hAnsi="Times New Roman" w:cs="Times New Roman" w:hint="eastAsia"/>
          <w:u w:val="single"/>
        </w:rPr>
        <w:t xml:space="preserve">  2025  </w:t>
      </w:r>
      <w:r>
        <w:rPr>
          <w:rFonts w:ascii="Times New Roman" w:hAnsi="Times New Roman" w:cs="Times New Roman" w:hint="eastAsia"/>
        </w:rPr>
        <w:t>年</w:t>
      </w:r>
      <w:r>
        <w:rPr>
          <w:rFonts w:ascii="Times New Roman" w:hAnsi="Times New Roman" w:cs="Times New Roman" w:hint="eastAsia"/>
          <w:u w:val="single"/>
        </w:rPr>
        <w:t xml:space="preserve">  09  </w:t>
      </w:r>
      <w:r>
        <w:rPr>
          <w:rFonts w:ascii="Times New Roman" w:hAnsi="Times New Roman" w:cs="Times New Roman" w:hint="eastAsia"/>
        </w:rPr>
        <w:t>月</w:t>
      </w:r>
      <w:r>
        <w:rPr>
          <w:rFonts w:ascii="Times New Roman" w:hAnsi="Times New Roman" w:cs="Times New Roman" w:hint="eastAsia"/>
          <w:u w:val="single"/>
        </w:rPr>
        <w:t xml:space="preserve">  18  </w:t>
      </w:r>
      <w:r>
        <w:rPr>
          <w:rFonts w:ascii="Times New Roman" w:hAnsi="Times New Roman" w:cs="Times New Roman" w:hint="eastAsia"/>
        </w:rPr>
        <w:t>日</w:t>
      </w:r>
    </w:p>
    <w:p w14:paraId="376352C4" w14:textId="77777777" w:rsidR="003977EA" w:rsidRDefault="003977EA">
      <w:pPr>
        <w:spacing w:line="312" w:lineRule="auto"/>
        <w:rPr>
          <w:sz w:val="32"/>
          <w:szCs w:val="32"/>
        </w:rPr>
      </w:pPr>
    </w:p>
    <w:p w14:paraId="786AFDDE" w14:textId="77777777" w:rsidR="003977EA" w:rsidRDefault="003977EA">
      <w:pPr>
        <w:spacing w:line="312" w:lineRule="auto"/>
        <w:rPr>
          <w:sz w:val="32"/>
          <w:szCs w:val="32"/>
        </w:rPr>
      </w:pPr>
    </w:p>
    <w:sectPr w:rsidR="003977EA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9" w:author="睿哲 彭" w:date="2025-09-11T16:03:00Z" w:initials="睿彭">
    <w:p w14:paraId="710F3638" w14:textId="77777777" w:rsidR="003977EA" w:rsidRDefault="00000000">
      <w:pPr>
        <w:pStyle w:val="a4"/>
      </w:pPr>
      <w:r>
        <w:rPr>
          <w:rFonts w:hint="eastAsia"/>
        </w:rPr>
        <w:t>补充纸质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10F363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10F3638" w16cid:durableId="710F363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236D52" w14:textId="77777777" w:rsidR="00C61363" w:rsidRDefault="00C61363">
      <w:pPr>
        <w:spacing w:line="240" w:lineRule="auto"/>
      </w:pPr>
      <w:r>
        <w:separator/>
      </w:r>
    </w:p>
  </w:endnote>
  <w:endnote w:type="continuationSeparator" w:id="0">
    <w:p w14:paraId="2CFBBB93" w14:textId="77777777" w:rsidR="00C61363" w:rsidRDefault="00C6136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E9D451" w14:textId="77777777" w:rsidR="003977EA" w:rsidRDefault="003977EA">
    <w:pPr>
      <w:pStyle w:val="a6"/>
      <w:tabs>
        <w:tab w:val="clear" w:pos="4153"/>
      </w:tabs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8DC6A3" w14:textId="77777777" w:rsidR="003977EA" w:rsidRDefault="00000000">
    <w:pPr>
      <w:pStyle w:val="a6"/>
      <w:tabs>
        <w:tab w:val="clear" w:pos="4153"/>
      </w:tabs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A067783" wp14:editId="2523BF33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F690B5" w14:textId="77777777" w:rsidR="003977EA" w:rsidRDefault="00000000">
                          <w:pPr>
                            <w:pStyle w:val="a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067783"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26" type="#_x0000_t202" style="position:absolute;left:0;text-align:left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8F690B5" w14:textId="77777777" w:rsidR="003977EA" w:rsidRDefault="00000000">
                    <w:pPr>
                      <w:pStyle w:val="a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19FF70" w14:textId="77777777" w:rsidR="00C61363" w:rsidRDefault="00C61363">
      <w:r>
        <w:separator/>
      </w:r>
    </w:p>
  </w:footnote>
  <w:footnote w:type="continuationSeparator" w:id="0">
    <w:p w14:paraId="33D2E1B5" w14:textId="77777777" w:rsidR="00C61363" w:rsidRDefault="00C613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22790"/>
    <w:multiLevelType w:val="multilevel"/>
    <w:tmpl w:val="0136E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E3B59"/>
    <w:multiLevelType w:val="multilevel"/>
    <w:tmpl w:val="01CA2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9E142D"/>
    <w:multiLevelType w:val="multilevel"/>
    <w:tmpl w:val="80BE5F1A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3" w15:restartNumberingAfterBreak="0">
    <w:nsid w:val="0BF31B4C"/>
    <w:multiLevelType w:val="multilevel"/>
    <w:tmpl w:val="E4041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EA1E12"/>
    <w:multiLevelType w:val="multilevel"/>
    <w:tmpl w:val="A6940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C43749"/>
    <w:multiLevelType w:val="multilevel"/>
    <w:tmpl w:val="22C43749"/>
    <w:lvl w:ilvl="0">
      <w:start w:val="1"/>
      <w:numFmt w:val="chineseCounting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Restart w:val="0"/>
      <w:pStyle w:val="2"/>
      <w:isLgl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850" w:hanging="85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eastAsia"/>
      </w:rPr>
    </w:lvl>
  </w:abstractNum>
  <w:abstractNum w:abstractNumId="6" w15:restartNumberingAfterBreak="0">
    <w:nsid w:val="26331AA2"/>
    <w:multiLevelType w:val="multilevel"/>
    <w:tmpl w:val="CC50D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0C3923"/>
    <w:multiLevelType w:val="multilevel"/>
    <w:tmpl w:val="7D801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135040"/>
    <w:multiLevelType w:val="multilevel"/>
    <w:tmpl w:val="F32EE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2742A8"/>
    <w:multiLevelType w:val="multilevel"/>
    <w:tmpl w:val="DDB62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CD3088"/>
    <w:multiLevelType w:val="multilevel"/>
    <w:tmpl w:val="F73AF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6ED6FC7"/>
    <w:multiLevelType w:val="multilevel"/>
    <w:tmpl w:val="C52A5B04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12" w15:restartNumberingAfterBreak="0">
    <w:nsid w:val="382513A5"/>
    <w:multiLevelType w:val="multilevel"/>
    <w:tmpl w:val="92066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B276B7"/>
    <w:multiLevelType w:val="multilevel"/>
    <w:tmpl w:val="584A9BC6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14" w15:restartNumberingAfterBreak="0">
    <w:nsid w:val="44E959B1"/>
    <w:multiLevelType w:val="multilevel"/>
    <w:tmpl w:val="655C1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837311"/>
    <w:multiLevelType w:val="multilevel"/>
    <w:tmpl w:val="5DC49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C459F2"/>
    <w:multiLevelType w:val="multilevel"/>
    <w:tmpl w:val="A072D362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17" w15:restartNumberingAfterBreak="0">
    <w:nsid w:val="560B1A76"/>
    <w:multiLevelType w:val="hybridMultilevel"/>
    <w:tmpl w:val="4AB2E13A"/>
    <w:lvl w:ilvl="0" w:tplc="8C2ABD3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56CC1082"/>
    <w:multiLevelType w:val="multilevel"/>
    <w:tmpl w:val="0A5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7B3575"/>
    <w:multiLevelType w:val="multilevel"/>
    <w:tmpl w:val="15BC3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C13CEC"/>
    <w:multiLevelType w:val="multilevel"/>
    <w:tmpl w:val="C9F2D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CC53FE"/>
    <w:multiLevelType w:val="multilevel"/>
    <w:tmpl w:val="1AAC8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0F437B0"/>
    <w:multiLevelType w:val="multilevel"/>
    <w:tmpl w:val="207A3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A01CCF"/>
    <w:multiLevelType w:val="multilevel"/>
    <w:tmpl w:val="F672187C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24" w15:restartNumberingAfterBreak="0">
    <w:nsid w:val="6BC14A90"/>
    <w:multiLevelType w:val="singleLevel"/>
    <w:tmpl w:val="6BC14A90"/>
    <w:lvl w:ilvl="0">
      <w:start w:val="2"/>
      <w:numFmt w:val="decimal"/>
      <w:suff w:val="space"/>
      <w:lvlText w:val="%1."/>
      <w:lvlJc w:val="left"/>
    </w:lvl>
  </w:abstractNum>
  <w:abstractNum w:abstractNumId="25" w15:restartNumberingAfterBreak="0">
    <w:nsid w:val="734B4F2B"/>
    <w:multiLevelType w:val="multilevel"/>
    <w:tmpl w:val="BD8C4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707BD2"/>
    <w:multiLevelType w:val="multilevel"/>
    <w:tmpl w:val="ECB6C414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num w:numId="1" w16cid:durableId="1710521674">
    <w:abstractNumId w:val="5"/>
  </w:num>
  <w:num w:numId="2" w16cid:durableId="1629629921">
    <w:abstractNumId w:val="24"/>
  </w:num>
  <w:num w:numId="3" w16cid:durableId="64698058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616525920">
    <w:abstractNumId w:val="17"/>
  </w:num>
  <w:num w:numId="5" w16cid:durableId="1018628030">
    <w:abstractNumId w:val="25"/>
  </w:num>
  <w:num w:numId="6" w16cid:durableId="189530501">
    <w:abstractNumId w:val="9"/>
  </w:num>
  <w:num w:numId="7" w16cid:durableId="1381444649">
    <w:abstractNumId w:val="7"/>
  </w:num>
  <w:num w:numId="8" w16cid:durableId="798959789">
    <w:abstractNumId w:val="20"/>
  </w:num>
  <w:num w:numId="9" w16cid:durableId="1795709717">
    <w:abstractNumId w:val="10"/>
  </w:num>
  <w:num w:numId="10" w16cid:durableId="1120026150">
    <w:abstractNumId w:val="3"/>
  </w:num>
  <w:num w:numId="11" w16cid:durableId="634289128">
    <w:abstractNumId w:val="21"/>
  </w:num>
  <w:num w:numId="12" w16cid:durableId="1359116677">
    <w:abstractNumId w:val="15"/>
  </w:num>
  <w:num w:numId="13" w16cid:durableId="1743216256">
    <w:abstractNumId w:val="12"/>
  </w:num>
  <w:num w:numId="14" w16cid:durableId="841117278">
    <w:abstractNumId w:val="6"/>
  </w:num>
  <w:num w:numId="15" w16cid:durableId="101610263">
    <w:abstractNumId w:val="18"/>
  </w:num>
  <w:num w:numId="16" w16cid:durableId="1093549286">
    <w:abstractNumId w:val="0"/>
  </w:num>
  <w:num w:numId="17" w16cid:durableId="1313372108">
    <w:abstractNumId w:val="1"/>
  </w:num>
  <w:num w:numId="18" w16cid:durableId="469830367">
    <w:abstractNumId w:val="8"/>
  </w:num>
  <w:num w:numId="19" w16cid:durableId="1892155744">
    <w:abstractNumId w:val="14"/>
  </w:num>
  <w:num w:numId="20" w16cid:durableId="355691322">
    <w:abstractNumId w:val="22"/>
  </w:num>
  <w:num w:numId="21" w16cid:durableId="1366714659">
    <w:abstractNumId w:val="19"/>
  </w:num>
  <w:num w:numId="22" w16cid:durableId="600139163">
    <w:abstractNumId w:val="4"/>
  </w:num>
  <w:num w:numId="23" w16cid:durableId="205336688">
    <w:abstractNumId w:val="11"/>
  </w:num>
  <w:num w:numId="24" w16cid:durableId="1275747393">
    <w:abstractNumId w:val="23"/>
  </w:num>
  <w:num w:numId="25" w16cid:durableId="2020086443">
    <w:abstractNumId w:val="2"/>
  </w:num>
  <w:num w:numId="26" w16cid:durableId="111482289">
    <w:abstractNumId w:val="16"/>
  </w:num>
  <w:num w:numId="27" w16cid:durableId="1922056719">
    <w:abstractNumId w:val="26"/>
  </w:num>
  <w:num w:numId="28" w16cid:durableId="1356425543">
    <w:abstractNumId w:val="1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睿哲 彭">
    <w15:presenceInfo w15:providerId="Windows Live" w15:userId="16a1ec4f4727ea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zk1MTVhZDgwNDgxMDk5Y2NhNmU0Y2FjZWQ1NWUxOGMifQ=="/>
  </w:docVars>
  <w:rsids>
    <w:rsidRoot w:val="003977EA"/>
    <w:rsid w:val="003977EA"/>
    <w:rsid w:val="00B30DE6"/>
    <w:rsid w:val="00C61363"/>
    <w:rsid w:val="00D2464F"/>
    <w:rsid w:val="00DC7CC4"/>
    <w:rsid w:val="00DF1382"/>
    <w:rsid w:val="064614E1"/>
    <w:rsid w:val="065F2E70"/>
    <w:rsid w:val="0C0C2D55"/>
    <w:rsid w:val="118C09AC"/>
    <w:rsid w:val="16F77107"/>
    <w:rsid w:val="18DE296B"/>
    <w:rsid w:val="1D6D0498"/>
    <w:rsid w:val="240370EB"/>
    <w:rsid w:val="244D1540"/>
    <w:rsid w:val="25246384"/>
    <w:rsid w:val="26646BAA"/>
    <w:rsid w:val="26DF25D8"/>
    <w:rsid w:val="2B61655A"/>
    <w:rsid w:val="2E5844D8"/>
    <w:rsid w:val="2EDF0755"/>
    <w:rsid w:val="31E70327"/>
    <w:rsid w:val="34A40CBD"/>
    <w:rsid w:val="355466DA"/>
    <w:rsid w:val="39D52E80"/>
    <w:rsid w:val="3BB121F2"/>
    <w:rsid w:val="3C867423"/>
    <w:rsid w:val="3DA17DF8"/>
    <w:rsid w:val="3E062B54"/>
    <w:rsid w:val="40674E03"/>
    <w:rsid w:val="41120516"/>
    <w:rsid w:val="466674B4"/>
    <w:rsid w:val="4710374A"/>
    <w:rsid w:val="4FE56D83"/>
    <w:rsid w:val="522C6454"/>
    <w:rsid w:val="5288276D"/>
    <w:rsid w:val="533C1349"/>
    <w:rsid w:val="56184C42"/>
    <w:rsid w:val="5A7715B8"/>
    <w:rsid w:val="5F944AC0"/>
    <w:rsid w:val="5FCD6552"/>
    <w:rsid w:val="5FE42409"/>
    <w:rsid w:val="602C448A"/>
    <w:rsid w:val="61A25B37"/>
    <w:rsid w:val="61F333A9"/>
    <w:rsid w:val="626A1B08"/>
    <w:rsid w:val="62EB4F4D"/>
    <w:rsid w:val="66153976"/>
    <w:rsid w:val="6B7355D2"/>
    <w:rsid w:val="708A46B0"/>
    <w:rsid w:val="76F14A57"/>
    <w:rsid w:val="77FC1A04"/>
    <w:rsid w:val="79280CBA"/>
    <w:rsid w:val="7B095F0A"/>
    <w:rsid w:val="7BE65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DB7B597"/>
  <w15:docId w15:val="{1AC257C9-4193-4FE5-9588-6E89529B6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annotation text" w:qFormat="1"/>
    <w:lsdException w:name="footer" w:qFormat="1"/>
    <w:lsdException w:name="caption" w:semiHidden="1" w:unhideWhenUsed="1" w:qFormat="1"/>
    <w:lsdException w:name="annotation reference" w:qFormat="1"/>
    <w:lsdException w:name="Title" w:qFormat="1"/>
    <w:lsdException w:name="Default Paragraph Font" w:semiHidden="1"/>
    <w:lsdException w:name="Body Text" w:qFormat="1"/>
    <w:lsdException w:name="Subtitle" w:qFormat="1"/>
    <w:lsdException w:name="Hyperlink" w:uiPriority="99" w:qFormat="1"/>
    <w:lsdException w:name="Strong" w:qFormat="1"/>
    <w:lsdException w:name="Emphasis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9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next w:val="a0"/>
    <w:qFormat/>
    <w:pPr>
      <w:widowControl w:val="0"/>
      <w:spacing w:line="360" w:lineRule="auto"/>
      <w:jc w:val="both"/>
    </w:pPr>
    <w:rPr>
      <w:rFonts w:eastAsia="仿宋_GB2312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jc w:val="center"/>
      <w:outlineLvl w:val="0"/>
    </w:pPr>
    <w:rPr>
      <w:b/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hAnsi="Arial"/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after="120"/>
    </w:pPr>
  </w:style>
  <w:style w:type="paragraph" w:styleId="a4">
    <w:name w:val="annotation text"/>
    <w:basedOn w:val="a"/>
    <w:qFormat/>
    <w:pPr>
      <w:jc w:val="left"/>
    </w:pPr>
  </w:style>
  <w:style w:type="paragraph" w:styleId="a5">
    <w:name w:val="Plain Text"/>
    <w:basedOn w:val="a"/>
    <w:qFormat/>
    <w:rPr>
      <w:rFonts w:ascii="宋体" w:hAnsi="Courier New"/>
    </w:rPr>
  </w:style>
  <w:style w:type="paragraph" w:styleId="a6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table" w:styleId="a7">
    <w:name w:val="Table Grid"/>
    <w:basedOn w:val="a2"/>
    <w:uiPriority w:val="9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1"/>
    <w:uiPriority w:val="99"/>
    <w:qFormat/>
    <w:rPr>
      <w:color w:val="0563C1" w:themeColor="hyperlink"/>
      <w:u w:val="single"/>
    </w:rPr>
  </w:style>
  <w:style w:type="character" w:styleId="a9">
    <w:name w:val="annotation reference"/>
    <w:basedOn w:val="a1"/>
    <w:qFormat/>
    <w:rPr>
      <w:sz w:val="21"/>
      <w:szCs w:val="21"/>
    </w:rPr>
  </w:style>
  <w:style w:type="paragraph" w:styleId="aa">
    <w:name w:val="List Paragraph"/>
    <w:basedOn w:val="a"/>
    <w:uiPriority w:val="99"/>
    <w:unhideWhenUsed/>
    <w:qFormat/>
    <w:pPr>
      <w:ind w:firstLineChars="200" w:firstLine="420"/>
    </w:pPr>
  </w:style>
  <w:style w:type="paragraph" w:customStyle="1" w:styleId="ab">
    <w:name w:val="表题目"/>
    <w:next w:val="a"/>
    <w:qFormat/>
    <w:pPr>
      <w:adjustRightInd w:val="0"/>
      <w:snapToGrid w:val="0"/>
      <w:spacing w:beforeLines="50" w:before="50" w:afterLines="50" w:after="50"/>
      <w:jc w:val="center"/>
    </w:pPr>
    <w:rPr>
      <w:rFonts w:ascii="Times New Roman" w:eastAsia="黑体" w:hAnsi="Times New Roman" w:cs="Times New Roman"/>
      <w:kern w:val="2"/>
      <w:sz w:val="24"/>
      <w:szCs w:val="36"/>
    </w:rPr>
  </w:style>
  <w:style w:type="paragraph" w:styleId="ac">
    <w:name w:val="header"/>
    <w:basedOn w:val="a"/>
    <w:link w:val="ad"/>
    <w:rsid w:val="00DF138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d">
    <w:name w:val="页眉 字符"/>
    <w:basedOn w:val="a1"/>
    <w:link w:val="ac"/>
    <w:rsid w:val="00DF1382"/>
    <w:rPr>
      <w:rFonts w:eastAsia="仿宋_GB2312"/>
      <w:kern w:val="2"/>
      <w:sz w:val="18"/>
      <w:szCs w:val="18"/>
    </w:rPr>
  </w:style>
  <w:style w:type="character" w:customStyle="1" w:styleId="30">
    <w:name w:val="标题 3 字符"/>
    <w:basedOn w:val="a1"/>
    <w:link w:val="3"/>
    <w:rsid w:val="00DF1382"/>
    <w:rPr>
      <w:rFonts w:eastAsia="仿宋_GB2312"/>
      <w:b/>
      <w:kern w:val="2"/>
      <w:sz w:val="32"/>
      <w:szCs w:val="24"/>
    </w:rPr>
  </w:style>
  <w:style w:type="character" w:customStyle="1" w:styleId="40">
    <w:name w:val="标题 4 字符"/>
    <w:basedOn w:val="a1"/>
    <w:link w:val="4"/>
    <w:rsid w:val="00DF1382"/>
    <w:rPr>
      <w:rFonts w:ascii="Arial" w:eastAsia="黑体" w:hAnsi="Arial"/>
      <w:b/>
      <w:kern w:val="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2.xml"/><Relationship Id="rId18" Type="http://schemas.openxmlformats.org/officeDocument/2006/relationships/image" Target="media/image9.jpeg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microsoft.com/office/2011/relationships/commentsExtended" Target="commentsExtended.xml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5" Type="http://schemas.openxmlformats.org/officeDocument/2006/relationships/image" Target="media/image13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comments" Target="comments.xml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microsoft.com/office/2016/09/relationships/commentsIds" Target="commentsIds.xml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56</Pages>
  <Words>3223</Words>
  <Characters>18372</Characters>
  <Application>Microsoft Office Word</Application>
  <DocSecurity>0</DocSecurity>
  <Lines>153</Lines>
  <Paragraphs>43</Paragraphs>
  <ScaleCrop>false</ScaleCrop>
  <Company/>
  <LinksUpToDate>false</LinksUpToDate>
  <CharactersWithSpaces>21552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lutos</dc:creator>
  <cp:lastModifiedBy>5697524@qq.com</cp:lastModifiedBy>
  <cp:revision>2</cp:revision>
  <dcterms:created xsi:type="dcterms:W3CDTF">2024-05-14T08:13:00Z</dcterms:created>
  <dcterms:modified xsi:type="dcterms:W3CDTF">2025-09-18T02:37:00Z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2052-11.1.0.15309</vt:lpwstr>
  </property>
  <property fmtid="{D5CDD505-2E9C-101B-9397-08002B2CF9AE}" pid="3" name="ICV">
    <vt:lpwstr>1291BF4AD3154D3AABD73EB25EEE4F32_12</vt:lpwstr>
  </property>
</Properties>
</file>